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62" w:rsidRPr="00C81093" w:rsidRDefault="008F0262" w:rsidP="008F0262">
      <w:pPr>
        <w:jc w:val="center"/>
        <w:rPr>
          <w:szCs w:val="28"/>
        </w:rPr>
      </w:pPr>
      <w:r w:rsidRPr="00C81093">
        <w:rPr>
          <w:b/>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F0262" w:rsidRDefault="00E927DA" w:rsidP="008F0262">
      <w:pPr>
        <w:jc w:val="center"/>
        <w:rPr>
          <w:szCs w:val="28"/>
          <w:vertAlign w:val="superscript"/>
        </w:rPr>
      </w:pPr>
      <w:r w:rsidRPr="00C81093">
        <w:rPr>
          <w:b/>
          <w:color w:val="000000"/>
          <w:szCs w:val="28"/>
          <w:vertAlign w:val="superscript"/>
          <w:lang w:eastAsia="en-US"/>
        </w:rPr>
        <w:t xml:space="preserve"> </w:t>
      </w:r>
      <w:r w:rsidR="008F0262" w:rsidRPr="00C81093">
        <w:rPr>
          <w:szCs w:val="28"/>
          <w:vertAlign w:val="superscript"/>
        </w:rPr>
        <w:t xml:space="preserve">(відповідно до пункту </w:t>
      </w:r>
      <w:r w:rsidR="00042603" w:rsidRPr="00042603">
        <w:rPr>
          <w:szCs w:val="28"/>
          <w:lang w:val="ru-RU"/>
        </w:rPr>
        <w:t>4</w:t>
      </w:r>
      <w:r w:rsidR="00042603" w:rsidRPr="00042603">
        <w:rPr>
          <w:szCs w:val="28"/>
          <w:vertAlign w:val="superscript"/>
          <w:lang w:val="ru-RU"/>
        </w:rPr>
        <w:t>1</w:t>
      </w:r>
      <w:r w:rsidR="008F0262" w:rsidRPr="00C81093">
        <w:rPr>
          <w:szCs w:val="28"/>
          <w:vertAlign w:val="superscript"/>
        </w:rPr>
        <w:t xml:space="preserve"> постанови КМУ від 11.10.2016 № 710 «Про ефективне використання державних коштів» (зі змінами))</w:t>
      </w:r>
    </w:p>
    <w:p w:rsidR="00C81093" w:rsidRPr="00C81093" w:rsidRDefault="00C81093" w:rsidP="008F0262">
      <w:pPr>
        <w:jc w:val="center"/>
        <w:rPr>
          <w:szCs w:val="28"/>
          <w:vertAlign w:val="superscript"/>
        </w:rPr>
      </w:pPr>
    </w:p>
    <w:p w:rsidR="008F0262" w:rsidRPr="00C81093" w:rsidRDefault="008F0262" w:rsidP="00CB15F0">
      <w:pPr>
        <w:tabs>
          <w:tab w:val="left" w:pos="1134"/>
        </w:tabs>
        <w:ind w:firstLine="567"/>
        <w:jc w:val="both"/>
        <w:rPr>
          <w:b/>
          <w:szCs w:val="28"/>
        </w:rPr>
      </w:pPr>
      <w:r w:rsidRPr="00C81093">
        <w:rPr>
          <w:szCs w:val="28"/>
        </w:rPr>
        <w:t>1)</w:t>
      </w:r>
      <w:r w:rsidRPr="00C81093">
        <w:rPr>
          <w:szCs w:val="28"/>
        </w:rPr>
        <w:tab/>
      </w:r>
      <w:r w:rsidRPr="00C81093">
        <w:rPr>
          <w:b/>
          <w:szCs w:val="28"/>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8F0262" w:rsidRPr="00C81093" w:rsidRDefault="008F0262" w:rsidP="00CB15F0">
      <w:pPr>
        <w:tabs>
          <w:tab w:val="left" w:pos="1134"/>
        </w:tabs>
        <w:ind w:firstLine="567"/>
        <w:jc w:val="both"/>
        <w:rPr>
          <w:szCs w:val="28"/>
        </w:rPr>
      </w:pPr>
      <w:r w:rsidRPr="00C81093">
        <w:rPr>
          <w:szCs w:val="28"/>
        </w:rPr>
        <w:t>Департамент цифрової трансформації Харківської міської ради;</w:t>
      </w:r>
    </w:p>
    <w:p w:rsidR="008F0262" w:rsidRPr="00C81093" w:rsidRDefault="008F0262" w:rsidP="00CB15F0">
      <w:pPr>
        <w:tabs>
          <w:tab w:val="left" w:pos="1134"/>
        </w:tabs>
        <w:ind w:firstLine="567"/>
        <w:jc w:val="both"/>
        <w:rPr>
          <w:szCs w:val="28"/>
        </w:rPr>
      </w:pPr>
      <w:r w:rsidRPr="00C81093">
        <w:rPr>
          <w:szCs w:val="28"/>
        </w:rPr>
        <w:t>61003, Харківська обл., місто Харків, майдан Павлівський, 1/3;</w:t>
      </w:r>
    </w:p>
    <w:p w:rsidR="008F0262" w:rsidRPr="006A23FE" w:rsidRDefault="008F0262" w:rsidP="00CB15F0">
      <w:pPr>
        <w:tabs>
          <w:tab w:val="left" w:pos="1134"/>
        </w:tabs>
        <w:ind w:firstLine="567"/>
        <w:jc w:val="both"/>
        <w:rPr>
          <w:szCs w:val="28"/>
          <w:lang w:val="ru-RU"/>
        </w:rPr>
      </w:pPr>
      <w:r w:rsidRPr="00C81093">
        <w:rPr>
          <w:szCs w:val="28"/>
        </w:rPr>
        <w:t xml:space="preserve">42298246; </w:t>
      </w:r>
    </w:p>
    <w:p w:rsidR="008F0262" w:rsidRPr="00C81093" w:rsidRDefault="008F0262" w:rsidP="00CB15F0">
      <w:pPr>
        <w:tabs>
          <w:tab w:val="left" w:pos="1134"/>
        </w:tabs>
        <w:ind w:firstLine="567"/>
        <w:jc w:val="both"/>
        <w:rPr>
          <w:szCs w:val="28"/>
        </w:rPr>
      </w:pPr>
      <w:r w:rsidRPr="00C81093">
        <w:rPr>
          <w:szCs w:val="28"/>
        </w:rPr>
        <w:t>орган державної влади, місцевого самоврядування або правоохоронний орган згідно п.1 ч.4. ст.2 Закону України "Про публічні закупівлі".</w:t>
      </w:r>
    </w:p>
    <w:p w:rsidR="00CB15F0" w:rsidRDefault="008F0262" w:rsidP="00CB15F0">
      <w:pPr>
        <w:tabs>
          <w:tab w:val="left" w:pos="1134"/>
        </w:tabs>
        <w:ind w:firstLine="567"/>
        <w:jc w:val="both"/>
        <w:rPr>
          <w:b/>
          <w:szCs w:val="28"/>
        </w:rPr>
      </w:pPr>
      <w:r w:rsidRPr="00C81093">
        <w:rPr>
          <w:szCs w:val="28"/>
        </w:rPr>
        <w:t>2</w:t>
      </w:r>
      <w:r w:rsidR="00CB15F0">
        <w:rPr>
          <w:b/>
          <w:szCs w:val="28"/>
        </w:rPr>
        <w:t>)</w:t>
      </w:r>
      <w:r w:rsidR="00CB15F0">
        <w:rPr>
          <w:b/>
          <w:szCs w:val="28"/>
        </w:rPr>
        <w:tab/>
      </w:r>
      <w:r w:rsidRPr="00C81093">
        <w:rPr>
          <w:b/>
          <w:szCs w:val="28"/>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sidR="00CB15F0">
        <w:rPr>
          <w:b/>
          <w:szCs w:val="28"/>
        </w:rPr>
        <w:t>купівлі (лотів) (за наявності):</w:t>
      </w:r>
    </w:p>
    <w:p w:rsidR="008F0262" w:rsidRPr="00675F21" w:rsidRDefault="006A23FE" w:rsidP="00CB15F0">
      <w:pPr>
        <w:tabs>
          <w:tab w:val="left" w:pos="1134"/>
        </w:tabs>
        <w:ind w:firstLine="567"/>
        <w:jc w:val="both"/>
        <w:rPr>
          <w:szCs w:val="28"/>
        </w:rPr>
      </w:pPr>
      <w:r>
        <w:rPr>
          <w:color w:val="000000"/>
        </w:rPr>
        <w:t>П</w:t>
      </w:r>
      <w:r w:rsidRPr="006A23FE">
        <w:rPr>
          <w:color w:val="000000"/>
        </w:rPr>
        <w:t>ослуги з оновлення «Програмного забезпечення для модернізації міської диспетчерської служби «1562» (Комп’ютерна програма «Програмний комплекс по обліку комунальних послуг «VisualService» («VisualService»)</w:t>
      </w:r>
      <w:r>
        <w:rPr>
          <w:color w:val="000000"/>
        </w:rPr>
        <w:t>»</w:t>
      </w:r>
      <w:r w:rsidR="00C81093" w:rsidRPr="00675F21">
        <w:rPr>
          <w:szCs w:val="28"/>
          <w:shd w:val="clear" w:color="auto" w:fill="FFFFFF"/>
        </w:rPr>
        <w:t xml:space="preserve">, за кодом </w:t>
      </w:r>
      <w:r w:rsidR="005A0704">
        <w:rPr>
          <w:color w:val="000000"/>
        </w:rPr>
        <w:t>ДК</w:t>
      </w:r>
      <w:r w:rsidRPr="006A23FE">
        <w:rPr>
          <w:color w:val="000000"/>
        </w:rPr>
        <w:t xml:space="preserve"> 021:2015 72210000-0 Послуги з розробки пакетів програмного забезпечення</w:t>
      </w:r>
      <w:r w:rsidR="00675F21">
        <w:rPr>
          <w:color w:val="000000"/>
        </w:rPr>
        <w:t>.</w:t>
      </w:r>
    </w:p>
    <w:p w:rsidR="008802D3" w:rsidRDefault="00CB15F0" w:rsidP="00CB15F0">
      <w:pPr>
        <w:tabs>
          <w:tab w:val="left" w:pos="1134"/>
        </w:tabs>
        <w:ind w:firstLine="567"/>
        <w:jc w:val="both"/>
        <w:rPr>
          <w:b/>
          <w:szCs w:val="28"/>
        </w:rPr>
      </w:pPr>
      <w:r>
        <w:rPr>
          <w:szCs w:val="28"/>
        </w:rPr>
        <w:t>3)</w:t>
      </w:r>
      <w:r>
        <w:rPr>
          <w:szCs w:val="28"/>
        </w:rPr>
        <w:tab/>
      </w:r>
      <w:r w:rsidR="00B500BA" w:rsidRPr="00C81093">
        <w:rPr>
          <w:b/>
          <w:szCs w:val="28"/>
        </w:rPr>
        <w:t xml:space="preserve">Ідентифікатор закупівлі: </w:t>
      </w:r>
    </w:p>
    <w:p w:rsidR="00CB15F0" w:rsidRPr="00BE03C2" w:rsidRDefault="006A23FE" w:rsidP="00CB15F0">
      <w:pPr>
        <w:tabs>
          <w:tab w:val="left" w:pos="1134"/>
        </w:tabs>
        <w:ind w:firstLine="567"/>
        <w:jc w:val="both"/>
        <w:rPr>
          <w:b/>
          <w:szCs w:val="28"/>
          <w:u w:val="single"/>
        </w:rPr>
      </w:pPr>
      <w:r w:rsidRPr="006A23FE">
        <w:rPr>
          <w:b/>
          <w:szCs w:val="28"/>
          <w:u w:val="single"/>
        </w:rPr>
        <w:t xml:space="preserve">https://prozorro.gov.ua/tender/UA-2023-11-08-005061-a </w:t>
      </w:r>
    </w:p>
    <w:p w:rsidR="006A23FE" w:rsidRDefault="00CB15F0" w:rsidP="006A23FE">
      <w:pPr>
        <w:tabs>
          <w:tab w:val="left" w:pos="1134"/>
        </w:tabs>
        <w:ind w:firstLine="567"/>
        <w:jc w:val="both"/>
      </w:pPr>
      <w:r>
        <w:rPr>
          <w:szCs w:val="28"/>
          <w:shd w:val="clear" w:color="auto" w:fill="FFFFFF"/>
        </w:rPr>
        <w:t>4)</w:t>
      </w:r>
      <w:r>
        <w:rPr>
          <w:szCs w:val="28"/>
          <w:shd w:val="clear" w:color="auto" w:fill="FFFFFF"/>
        </w:rPr>
        <w:tab/>
      </w:r>
      <w:r w:rsidR="00B500BA" w:rsidRPr="00C81093">
        <w:rPr>
          <w:b/>
          <w:szCs w:val="28"/>
        </w:rPr>
        <w:t>Обґрунтування технічних та якісних характеристик предмета закупівлі:</w:t>
      </w:r>
      <w:r w:rsidR="00675F21" w:rsidRPr="00675F21">
        <w:t xml:space="preserve"> </w:t>
      </w:r>
      <w:r w:rsidR="006A23FE">
        <w:t>На виконання заходів Програми інформатизації Харківської міської ради на 2013-2025 роки (зі змінами), рішенням виконавчого комітету Харківської міської ради «Про пріоритетні напрямки цифрового розвитку Харківської міської ради у 2022 році» від 21.12.2021 року № 1044 (зі змінами), з урахуванням пункту 4.1.11. Положення про Департамент цифрової трансформації Харківської міської ради (нова редакція), затвердженого рішенням 3 сесії Харківської міської ради 8 скликання від 24.02.2021 № 44/21, Департаментом у 2022 році було проведено конкурентну процедуру відкритих торгів (UA-2022-06-20-006136-a) на закупівлю послуг з постачання програмного забезпечення та його впровадження для модернізації міської диспетчерської служби «1562».</w:t>
      </w:r>
    </w:p>
    <w:p w:rsidR="00B500BA" w:rsidRDefault="006A23FE" w:rsidP="006A23FE">
      <w:pPr>
        <w:tabs>
          <w:tab w:val="left" w:pos="1134"/>
        </w:tabs>
        <w:ind w:firstLine="567"/>
        <w:jc w:val="both"/>
        <w:rPr>
          <w:szCs w:val="28"/>
        </w:rPr>
      </w:pPr>
      <w:r>
        <w:t>За результатом проведення конкурентної процедури закупівлі було укладено договір про закупівлю від 01.08.2022 № 18 (далі - Договір) з переможцем, пропозиція якого була визнана електронною системою закупівель як найбільш економічно вигідна, ТОВАРИСТВО З ОБМЕЖЕНОЮ ВІДПОВІДАЛЬНІСТЮ «ТЕХНОІНФОСОФТ», код ЄДРПОУ 37182507, (далі – ТОВ «ТЕХНОІНФОСОФТ»), який на виконання умов Договору здійснив постачання програмного забезпечення для модернізації міської диспетчерської служби «1562», а саме: Комп’ютерної програми «Програмний комплекс по обліку комунальних послуг «VisualService» («VisualService»).</w:t>
      </w:r>
    </w:p>
    <w:p w:rsidR="00675F21" w:rsidRPr="00675F21" w:rsidRDefault="00675F21" w:rsidP="00CB15F0">
      <w:pPr>
        <w:tabs>
          <w:tab w:val="left" w:pos="1134"/>
        </w:tabs>
        <w:ind w:firstLine="567"/>
        <w:jc w:val="both"/>
        <w:rPr>
          <w:szCs w:val="28"/>
        </w:rPr>
      </w:pPr>
    </w:p>
    <w:p w:rsidR="0071573A" w:rsidRDefault="0071573A" w:rsidP="00CB15F0">
      <w:pPr>
        <w:tabs>
          <w:tab w:val="left" w:pos="993"/>
          <w:tab w:val="left" w:pos="1134"/>
        </w:tabs>
        <w:ind w:firstLine="567"/>
        <w:jc w:val="both"/>
        <w:rPr>
          <w:szCs w:val="28"/>
          <w:highlight w:val="yellow"/>
        </w:rPr>
      </w:pPr>
      <w:r w:rsidRPr="00BE03C2">
        <w:rPr>
          <w:szCs w:val="28"/>
          <w:lang w:eastAsia="en-US"/>
        </w:rPr>
        <w:t>Технічні та якісні характеристики визначено відповідно до потреби Департаменту цифрової трансформації Харківської міської ради. Закупівл</w:t>
      </w:r>
      <w:r w:rsidR="001E31F0" w:rsidRPr="00BE03C2">
        <w:rPr>
          <w:szCs w:val="28"/>
          <w:lang w:eastAsia="en-US"/>
        </w:rPr>
        <w:t>я</w:t>
      </w:r>
      <w:r w:rsidRPr="00BE03C2">
        <w:rPr>
          <w:szCs w:val="28"/>
          <w:lang w:eastAsia="en-US"/>
        </w:rPr>
        <w:t xml:space="preserve"> </w:t>
      </w:r>
      <w:r w:rsidR="006A23FE">
        <w:rPr>
          <w:szCs w:val="28"/>
          <w:lang w:eastAsia="en-US"/>
        </w:rPr>
        <w:t>п</w:t>
      </w:r>
      <w:r w:rsidR="006A23FE" w:rsidRPr="006A23FE">
        <w:rPr>
          <w:szCs w:val="28"/>
          <w:lang w:eastAsia="en-US"/>
        </w:rPr>
        <w:t xml:space="preserve">ослуги з оновлення «Програмного забезпечення для модернізації міської диспетчерської служби «1562» (Комп’ютерна програма «Програмний комплекс по </w:t>
      </w:r>
      <w:r w:rsidR="006A23FE" w:rsidRPr="006A23FE">
        <w:rPr>
          <w:szCs w:val="28"/>
          <w:lang w:eastAsia="en-US"/>
        </w:rPr>
        <w:lastRenderedPageBreak/>
        <w:t xml:space="preserve">обліку комунальних послуг «VisualService» («VisualService»)» </w:t>
      </w:r>
      <w:r w:rsidRPr="00BE03C2">
        <w:rPr>
          <w:szCs w:val="28"/>
          <w:lang w:eastAsia="en-US"/>
        </w:rPr>
        <w:t xml:space="preserve">зумовлена </w:t>
      </w:r>
      <w:r w:rsidRPr="00BE03C2">
        <w:rPr>
          <w:szCs w:val="28"/>
        </w:rPr>
        <w:t xml:space="preserve">виконанням Програми інформатизації Харківської міської ради на 2013-2025 роки, затвердженої рішенням 21 сесії Харківської міської ради 6 скликання від 19.12.2012 № 999/12 (зі змінами), а саме: </w:t>
      </w:r>
      <w:r w:rsidR="009711FE" w:rsidRPr="00BE03C2">
        <w:rPr>
          <w:szCs w:val="28"/>
        </w:rPr>
        <w:t xml:space="preserve">пункт </w:t>
      </w:r>
      <w:r w:rsidR="003D212C" w:rsidRPr="00BE03C2">
        <w:rPr>
          <w:color w:val="000000"/>
        </w:rPr>
        <w:t>5.3. Програми «Розробка, впровадження, модернізація та доробка веб-порталів, реєстрів, програмного забезпечення, інших інформаційних систем (продуктів) та їх елементів виконавчими органами Харківської міської ради, комунальними підприємствами, установами, організаціями».</w:t>
      </w:r>
      <w:r w:rsidR="009711FE" w:rsidRPr="00BE03C2">
        <w:rPr>
          <w:szCs w:val="28"/>
        </w:rPr>
        <w:t xml:space="preserve"> </w:t>
      </w:r>
      <w:r w:rsidRPr="00BE03C2">
        <w:rPr>
          <w:szCs w:val="28"/>
        </w:rPr>
        <w:t>за рахунок коштів бюджету Харківської міської тери</w:t>
      </w:r>
      <w:r w:rsidR="00C81093" w:rsidRPr="00BE03C2">
        <w:rPr>
          <w:szCs w:val="28"/>
        </w:rPr>
        <w:t>торіальної громади на 202</w:t>
      </w:r>
      <w:r w:rsidR="003D212C" w:rsidRPr="00BE03C2">
        <w:rPr>
          <w:szCs w:val="28"/>
        </w:rPr>
        <w:t>3</w:t>
      </w:r>
      <w:r w:rsidR="00C81093" w:rsidRPr="00BE03C2">
        <w:rPr>
          <w:szCs w:val="28"/>
        </w:rPr>
        <w:t xml:space="preserve"> рік та </w:t>
      </w:r>
      <w:r w:rsidRPr="00BE03C2">
        <w:rPr>
          <w:szCs w:val="28"/>
        </w:rPr>
        <w:t xml:space="preserve">на виконання </w:t>
      </w:r>
      <w:r w:rsidR="008802D3" w:rsidRPr="00BE03C2">
        <w:rPr>
          <w:szCs w:val="28"/>
        </w:rPr>
        <w:t>рішення виконавчого комітету Харківської міської ради від 18.01.2023 №19 «Про</w:t>
      </w:r>
      <w:r w:rsidR="008802D3" w:rsidRPr="008802D3">
        <w:rPr>
          <w:szCs w:val="28"/>
        </w:rPr>
        <w:t xml:space="preserve"> пріоритетні напрямки цифрового розвитку Харківської міської ради у 2023 році»</w:t>
      </w:r>
      <w:r w:rsidR="008802D3">
        <w:rPr>
          <w:szCs w:val="28"/>
        </w:rPr>
        <w:t xml:space="preserve"> </w:t>
      </w:r>
      <w:r w:rsidR="008802D3" w:rsidRPr="008802D3">
        <w:rPr>
          <w:szCs w:val="28"/>
        </w:rPr>
        <w:t xml:space="preserve">на час воєнного </w:t>
      </w:r>
      <w:r w:rsidR="008802D3" w:rsidRPr="005A0704">
        <w:rPr>
          <w:szCs w:val="28"/>
        </w:rPr>
        <w:t>стану»</w:t>
      </w:r>
      <w:r w:rsidR="00C81093" w:rsidRPr="005A0704">
        <w:rPr>
          <w:szCs w:val="28"/>
        </w:rPr>
        <w:t>.</w:t>
      </w:r>
    </w:p>
    <w:p w:rsidR="007B39E7" w:rsidRDefault="007B39E7" w:rsidP="00CB15F0">
      <w:pPr>
        <w:tabs>
          <w:tab w:val="left" w:pos="993"/>
          <w:tab w:val="left" w:pos="1134"/>
        </w:tabs>
        <w:ind w:firstLine="567"/>
        <w:jc w:val="both"/>
        <w:rPr>
          <w:color w:val="000000"/>
        </w:rPr>
      </w:pPr>
      <w:r>
        <w:rPr>
          <w:color w:val="000000"/>
        </w:rPr>
        <w:t xml:space="preserve">Метою закупівлі </w:t>
      </w:r>
      <w:r w:rsidR="006A23FE">
        <w:rPr>
          <w:color w:val="000000"/>
        </w:rPr>
        <w:t>п</w:t>
      </w:r>
      <w:r w:rsidR="006A23FE" w:rsidRPr="006A23FE">
        <w:rPr>
          <w:color w:val="000000"/>
        </w:rPr>
        <w:t>ослуги з оновлення «Програмного забезпечення для модернізації міської диспетчерської служби «1562» (Комп’ютерна програма «Програмний комплекс по обліку комунальних послуг «VisualService» («VisualService»)»</w:t>
      </w:r>
      <w:r w:rsidR="00AD3742">
        <w:rPr>
          <w:color w:val="000000"/>
        </w:rPr>
        <w:t>.</w:t>
      </w:r>
    </w:p>
    <w:p w:rsidR="00AD3742" w:rsidRPr="00AD3742" w:rsidRDefault="005A0704" w:rsidP="00A97CFE">
      <w:pPr>
        <w:widowControl w:val="0"/>
        <w:tabs>
          <w:tab w:val="left" w:pos="142"/>
          <w:tab w:val="left" w:pos="851"/>
          <w:tab w:val="left" w:pos="993"/>
          <w:tab w:val="left" w:pos="7513"/>
        </w:tabs>
        <w:ind w:left="29" w:firstLine="822"/>
        <w:jc w:val="both"/>
        <w:rPr>
          <w:snapToGrid w:val="0"/>
          <w:szCs w:val="28"/>
        </w:rPr>
      </w:pPr>
      <w:bookmarkStart w:id="0" w:name="_GoBack"/>
      <w:bookmarkEnd w:id="0"/>
      <w:r>
        <w:rPr>
          <w:snapToGrid w:val="0"/>
          <w:szCs w:val="28"/>
        </w:rPr>
        <w:t>У</w:t>
      </w:r>
      <w:r w:rsidR="00AD3742" w:rsidRPr="00AD3742">
        <w:rPr>
          <w:snapToGrid w:val="0"/>
          <w:szCs w:val="28"/>
        </w:rPr>
        <w:t xml:space="preserve"> зв’язку з необхідністю оптимізації роботи абонентів системи, підготовкою до опалювального періоду 2023-2024 та з метою максимального нівелювання негативних наслідків «блекаутів» в осінньо-зимовий період, що можуть виникнути, зважаючи на збройну агресію російської федерації, а також максимальну близькість міста Харків до кордону з агресором, на підставі проведеного тестового навантаження системи, що відбулося 13.10.2023, пропозицій абонентів та технічного адміністратора АСДС «1562», керуючись п. 3.5.2., 3.5.7., 3.5.10 Положення про автоматизовану систему Диспетчерської служби «1562», затвердженого рішенням виконавчого комітету Харківської міської ради від 02.11.2022 №347 виникли пріоритетні питання розвитку АСДС “1562” і відповідно Комп’ютерної програми «Програмний комплекс по обліку комунальних послуг «VisualService» («VisualService», за допомогою якої було модернізовано міську диспетчерську службу «1562» у місті, а саме: </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1.</w:t>
      </w:r>
      <w:r w:rsidRPr="00AD3742">
        <w:rPr>
          <w:snapToGrid w:val="0"/>
          <w:szCs w:val="28"/>
        </w:rPr>
        <w:tab/>
        <w:t>Розробка функціоналу "Типові ключові фрази для формування змісту повідомлення".</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Розробка пакетів оновлення та доопрацювання функціоналу використання типових ключових фраз забезпечить можливість пришвидшити роботу операторів Диспетчерської служби 1562 без втрати якості заповнення картки повідомлення.</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2.</w:t>
      </w:r>
      <w:r w:rsidRPr="00AD3742">
        <w:rPr>
          <w:snapToGrid w:val="0"/>
          <w:szCs w:val="28"/>
        </w:rPr>
        <w:tab/>
        <w:t>Запровадження розрахунку кількості днів на виконання звернення без урахування вихідних/святкових днів.</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Така розробка забезпечить розраховувати час відпрацювання повідомлень мешканців тими виконавцями, що працюють в робочому графіку своїх установ та підприємств, а питання усунення аварійних ситуацій залишиться в цілодобовому режимі.</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3.</w:t>
      </w:r>
      <w:r w:rsidRPr="00AD3742">
        <w:rPr>
          <w:snapToGrid w:val="0"/>
          <w:szCs w:val="28"/>
        </w:rPr>
        <w:tab/>
        <w:t>Покращення автономності системи шляхом вдосконалення процедури оновлення версії програми, а саме: здійснювати оновлення з власного системного сервера «1562».</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 xml:space="preserve">Оскільки до системи АСДС “1562” підключено більше 500 користувачів, то така доробка дозволить зменшити зовнішній трафік та прискорити процес оновлення десктоп програми «VisualService». </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4.</w:t>
      </w:r>
      <w:r w:rsidRPr="00AD3742">
        <w:rPr>
          <w:snapToGrid w:val="0"/>
          <w:szCs w:val="28"/>
        </w:rPr>
        <w:tab/>
        <w:t>Вдосконалення системи формування звітності шляхом налаштування додаткового сервера баз даних Microsoft SQL Server та формування групи доступності Always On для читання і масштабування.</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lastRenderedPageBreak/>
        <w:t>Така розробка забезпечить зменшення навантаження на основний сервер баз даних та прискорення формування звітів, що в цілому позитивно вплине на роботу абонентів у АСДС 1562.</w:t>
      </w:r>
    </w:p>
    <w:p w:rsidR="00AD3742" w:rsidRPr="00AD3742" w:rsidRDefault="00AD3742" w:rsidP="00AD3742">
      <w:pPr>
        <w:widowControl w:val="0"/>
        <w:tabs>
          <w:tab w:val="left" w:pos="142"/>
          <w:tab w:val="left" w:pos="851"/>
          <w:tab w:val="left" w:pos="993"/>
          <w:tab w:val="left" w:pos="7513"/>
        </w:tabs>
        <w:ind w:left="29" w:hanging="29"/>
        <w:jc w:val="both"/>
        <w:rPr>
          <w:snapToGrid w:val="0"/>
          <w:szCs w:val="28"/>
        </w:rPr>
      </w:pPr>
      <w:r w:rsidRPr="00AD3742">
        <w:rPr>
          <w:snapToGrid w:val="0"/>
          <w:szCs w:val="28"/>
        </w:rPr>
        <w:t>Таким чином, у Департаменту виникла необхідність у закупівлі послуг з оновлення «Програмного забезпечення для модернізації міської диспетчерської служби «1562» (Комп’ютерна програма «Програмний комплекс по обліку комунальних послуг «VisualService» («VisualService»).</w:t>
      </w:r>
    </w:p>
    <w:p w:rsidR="00AD3742" w:rsidRPr="00675F21" w:rsidRDefault="00AD3742" w:rsidP="00CB15F0">
      <w:pPr>
        <w:tabs>
          <w:tab w:val="left" w:pos="993"/>
          <w:tab w:val="left" w:pos="1134"/>
        </w:tabs>
        <w:ind w:firstLine="567"/>
        <w:jc w:val="both"/>
        <w:rPr>
          <w:szCs w:val="28"/>
          <w:highlight w:val="yellow"/>
        </w:rPr>
      </w:pPr>
    </w:p>
    <w:p w:rsidR="008507A6" w:rsidRDefault="00B500BA" w:rsidP="00CB15F0">
      <w:pPr>
        <w:shd w:val="clear" w:color="auto" w:fill="FFFFFF"/>
        <w:tabs>
          <w:tab w:val="left" w:pos="993"/>
          <w:tab w:val="left" w:pos="1134"/>
        </w:tabs>
        <w:ind w:firstLine="567"/>
        <w:jc w:val="both"/>
        <w:rPr>
          <w:szCs w:val="28"/>
        </w:rPr>
      </w:pPr>
      <w:r w:rsidRPr="00C81093">
        <w:rPr>
          <w:szCs w:val="28"/>
        </w:rPr>
        <w:t>5)</w:t>
      </w:r>
      <w:r w:rsidR="00CB15F0">
        <w:rPr>
          <w:b/>
          <w:szCs w:val="28"/>
        </w:rPr>
        <w:tab/>
      </w:r>
      <w:r w:rsidR="00F109B3" w:rsidRPr="00C81093">
        <w:rPr>
          <w:b/>
          <w:szCs w:val="28"/>
        </w:rPr>
        <w:t>Обґрунтування</w:t>
      </w:r>
      <w:r w:rsidRPr="00C81093">
        <w:rPr>
          <w:b/>
          <w:szCs w:val="28"/>
        </w:rPr>
        <w:t xml:space="preserve"> </w:t>
      </w:r>
      <w:r w:rsidR="00F109B3" w:rsidRPr="00C81093">
        <w:rPr>
          <w:b/>
          <w:szCs w:val="28"/>
        </w:rPr>
        <w:t>очікуваної</w:t>
      </w:r>
      <w:r w:rsidRPr="00C81093">
        <w:rPr>
          <w:szCs w:val="28"/>
        </w:rPr>
        <w:t xml:space="preserve"> </w:t>
      </w:r>
      <w:r w:rsidRPr="00C81093">
        <w:rPr>
          <w:b/>
          <w:szCs w:val="28"/>
        </w:rPr>
        <w:t>вартості</w:t>
      </w:r>
      <w:r w:rsidR="00F109B3" w:rsidRPr="00C81093">
        <w:rPr>
          <w:b/>
          <w:szCs w:val="28"/>
        </w:rPr>
        <w:t xml:space="preserve"> </w:t>
      </w:r>
      <w:r w:rsidRPr="00C81093">
        <w:rPr>
          <w:b/>
          <w:szCs w:val="28"/>
        </w:rPr>
        <w:t xml:space="preserve">предмета, </w:t>
      </w:r>
      <w:r w:rsidR="00F109B3" w:rsidRPr="00C81093">
        <w:rPr>
          <w:b/>
          <w:szCs w:val="28"/>
        </w:rPr>
        <w:t>розміру</w:t>
      </w:r>
      <w:r w:rsidRPr="00C81093">
        <w:rPr>
          <w:b/>
          <w:szCs w:val="28"/>
        </w:rPr>
        <w:t xml:space="preserve"> бюджетного призначення:</w:t>
      </w:r>
    </w:p>
    <w:p w:rsidR="008507A6" w:rsidRDefault="00BE03C2" w:rsidP="00CB15F0">
      <w:pPr>
        <w:shd w:val="clear" w:color="auto" w:fill="FFFFFF"/>
        <w:tabs>
          <w:tab w:val="left" w:pos="993"/>
          <w:tab w:val="left" w:pos="1134"/>
        </w:tabs>
        <w:ind w:firstLine="567"/>
        <w:jc w:val="both"/>
        <w:rPr>
          <w:szCs w:val="28"/>
          <w:lang w:eastAsia="en-US"/>
        </w:rPr>
      </w:pPr>
      <w:r w:rsidRPr="00BE03C2">
        <w:rPr>
          <w:szCs w:val="28"/>
        </w:rPr>
        <w:t>В</w:t>
      </w:r>
      <w:r w:rsidR="00C81093" w:rsidRPr="00C81093">
        <w:rPr>
          <w:szCs w:val="28"/>
        </w:rPr>
        <w:t xml:space="preserve">артість </w:t>
      </w:r>
      <w:r w:rsidR="00DC566B">
        <w:rPr>
          <w:szCs w:val="28"/>
        </w:rPr>
        <w:t xml:space="preserve">закупівлі </w:t>
      </w:r>
      <w:r w:rsidRPr="00C81093">
        <w:rPr>
          <w:szCs w:val="28"/>
        </w:rPr>
        <w:t xml:space="preserve">КПКВК 2017520, КЕКВ </w:t>
      </w:r>
      <w:r>
        <w:rPr>
          <w:szCs w:val="28"/>
        </w:rPr>
        <w:t xml:space="preserve">2240: </w:t>
      </w:r>
      <w:r w:rsidR="00AD3742">
        <w:rPr>
          <w:color w:val="000000"/>
        </w:rPr>
        <w:t>П</w:t>
      </w:r>
      <w:r w:rsidR="00AD3742" w:rsidRPr="006A23FE">
        <w:rPr>
          <w:color w:val="000000"/>
        </w:rPr>
        <w:t>ослуги з оновлення «Програмного забезпечення для модернізації міської диспетчерської служби «1562» (Комп’ютерна програма «Програмний комплекс по обліку комунальних послуг «VisualService» («VisualService»)</w:t>
      </w:r>
      <w:r w:rsidR="00AD3742">
        <w:rPr>
          <w:color w:val="000000"/>
        </w:rPr>
        <w:t>»</w:t>
      </w:r>
      <w:r w:rsidR="00AD3742" w:rsidRPr="00675F21">
        <w:rPr>
          <w:szCs w:val="28"/>
          <w:shd w:val="clear" w:color="auto" w:fill="FFFFFF"/>
        </w:rPr>
        <w:t xml:space="preserve">, за кодом </w:t>
      </w:r>
      <w:r w:rsidR="00AD3742">
        <w:rPr>
          <w:color w:val="000000"/>
        </w:rPr>
        <w:t>ДК 0</w:t>
      </w:r>
      <w:r w:rsidR="00AD3742" w:rsidRPr="006A23FE">
        <w:rPr>
          <w:color w:val="000000"/>
        </w:rPr>
        <w:t xml:space="preserve">21:2015 72210000-0 Послуги з розробки пакетів програмного </w:t>
      </w:r>
      <w:r w:rsidR="00B500BA" w:rsidRPr="00C81093">
        <w:rPr>
          <w:szCs w:val="28"/>
        </w:rPr>
        <w:t>с</w:t>
      </w:r>
      <w:r w:rsidR="00B500BA" w:rsidRPr="00C81093">
        <w:rPr>
          <w:szCs w:val="28"/>
          <w:lang w:eastAsia="en-US"/>
        </w:rPr>
        <w:t>кладає</w:t>
      </w:r>
      <w:r w:rsidR="008507A6">
        <w:rPr>
          <w:szCs w:val="28"/>
          <w:lang w:eastAsia="en-US"/>
        </w:rPr>
        <w:t xml:space="preserve">: </w:t>
      </w:r>
      <w:r w:rsidR="005A0704" w:rsidRPr="005A0704">
        <w:rPr>
          <w:szCs w:val="28"/>
          <w:lang w:eastAsia="en-US"/>
        </w:rPr>
        <w:t>221 100,00 грн. (двісті двадцять одна тисяча сто гривень 00 коп.), без ПДВ.</w:t>
      </w:r>
    </w:p>
    <w:p w:rsidR="005A0704" w:rsidRPr="005A0704" w:rsidRDefault="005A0704" w:rsidP="005A0704">
      <w:pPr>
        <w:shd w:val="clear" w:color="auto" w:fill="FFFFFF"/>
        <w:tabs>
          <w:tab w:val="left" w:pos="993"/>
          <w:tab w:val="left" w:pos="1134"/>
        </w:tabs>
        <w:ind w:firstLine="567"/>
        <w:jc w:val="both"/>
        <w:rPr>
          <w:szCs w:val="28"/>
        </w:rPr>
      </w:pPr>
      <w:r w:rsidRPr="005A0704">
        <w:rPr>
          <w:szCs w:val="28"/>
        </w:rPr>
        <w:t>Розмір бюджетного призначення визначено відповідно до кошторису на 202</w:t>
      </w:r>
      <w:r>
        <w:rPr>
          <w:szCs w:val="28"/>
        </w:rPr>
        <w:t>3</w:t>
      </w:r>
      <w:r w:rsidRPr="005A0704">
        <w:rPr>
          <w:szCs w:val="28"/>
        </w:rPr>
        <w:t xml:space="preserve"> рік, КПКВК 2017520, КЕКВ 2240.</w:t>
      </w:r>
    </w:p>
    <w:p w:rsidR="008507A6" w:rsidRDefault="008507A6" w:rsidP="001A0E4C">
      <w:pPr>
        <w:tabs>
          <w:tab w:val="left" w:pos="142"/>
          <w:tab w:val="left" w:pos="851"/>
          <w:tab w:val="left" w:pos="993"/>
          <w:tab w:val="left" w:pos="5670"/>
        </w:tabs>
        <w:ind w:left="29" w:hanging="29"/>
        <w:jc w:val="both"/>
        <w:rPr>
          <w:szCs w:val="28"/>
        </w:rPr>
      </w:pPr>
    </w:p>
    <w:p w:rsidR="008507A6" w:rsidRDefault="008507A6" w:rsidP="001A0E4C">
      <w:pPr>
        <w:tabs>
          <w:tab w:val="left" w:pos="142"/>
          <w:tab w:val="left" w:pos="851"/>
          <w:tab w:val="left" w:pos="993"/>
          <w:tab w:val="left" w:pos="5670"/>
        </w:tabs>
        <w:ind w:left="29" w:hanging="29"/>
        <w:jc w:val="both"/>
        <w:rPr>
          <w:szCs w:val="28"/>
        </w:rPr>
      </w:pPr>
    </w:p>
    <w:p w:rsidR="00C81093" w:rsidRPr="00C81093" w:rsidRDefault="00C81093" w:rsidP="001A0E4C">
      <w:pPr>
        <w:tabs>
          <w:tab w:val="left" w:pos="142"/>
          <w:tab w:val="left" w:pos="851"/>
          <w:tab w:val="left" w:pos="993"/>
          <w:tab w:val="left" w:pos="5670"/>
        </w:tabs>
        <w:ind w:left="29" w:hanging="29"/>
        <w:jc w:val="both"/>
        <w:rPr>
          <w:szCs w:val="28"/>
        </w:rPr>
      </w:pPr>
    </w:p>
    <w:p w:rsidR="00C81093" w:rsidRDefault="001A0E4C" w:rsidP="00E050E5">
      <w:pPr>
        <w:tabs>
          <w:tab w:val="left" w:pos="142"/>
          <w:tab w:val="left" w:pos="851"/>
          <w:tab w:val="left" w:pos="993"/>
          <w:tab w:val="left" w:pos="5670"/>
        </w:tabs>
        <w:ind w:left="29" w:hanging="29"/>
        <w:jc w:val="both"/>
        <w:rPr>
          <w:szCs w:val="28"/>
        </w:rPr>
      </w:pPr>
      <w:r w:rsidRPr="00C81093">
        <w:rPr>
          <w:szCs w:val="28"/>
        </w:rPr>
        <w:t>Уповноважена особа</w:t>
      </w:r>
    </w:p>
    <w:p w:rsidR="00C81093" w:rsidRDefault="001A0E4C" w:rsidP="00E050E5">
      <w:pPr>
        <w:tabs>
          <w:tab w:val="left" w:pos="142"/>
          <w:tab w:val="left" w:pos="851"/>
          <w:tab w:val="left" w:pos="993"/>
          <w:tab w:val="left" w:pos="5670"/>
        </w:tabs>
        <w:ind w:left="29" w:hanging="29"/>
        <w:jc w:val="both"/>
        <w:rPr>
          <w:bCs/>
          <w:szCs w:val="28"/>
        </w:rPr>
      </w:pPr>
      <w:r w:rsidRPr="00C81093">
        <w:rPr>
          <w:bCs/>
          <w:szCs w:val="28"/>
        </w:rPr>
        <w:t>Департаменту цифрової трансформації</w:t>
      </w:r>
    </w:p>
    <w:p w:rsidR="00E050E5" w:rsidRPr="00C81093" w:rsidRDefault="00C81093" w:rsidP="00E050E5">
      <w:pPr>
        <w:tabs>
          <w:tab w:val="left" w:pos="142"/>
          <w:tab w:val="left" w:pos="851"/>
          <w:tab w:val="left" w:pos="993"/>
          <w:tab w:val="left" w:pos="5670"/>
        </w:tabs>
        <w:ind w:left="29" w:hanging="29"/>
        <w:jc w:val="both"/>
        <w:rPr>
          <w:bCs/>
          <w:szCs w:val="28"/>
        </w:rPr>
      </w:pPr>
      <w:r>
        <w:rPr>
          <w:bCs/>
          <w:szCs w:val="28"/>
        </w:rPr>
        <w:t>Х</w:t>
      </w:r>
      <w:r w:rsidR="001A0E4C" w:rsidRPr="00C81093">
        <w:rPr>
          <w:bCs/>
          <w:szCs w:val="28"/>
        </w:rPr>
        <w:t>арківської міської ради,</w:t>
      </w:r>
    </w:p>
    <w:p w:rsidR="00BE03C2" w:rsidRDefault="00BE03C2" w:rsidP="00E050E5">
      <w:pPr>
        <w:tabs>
          <w:tab w:val="left" w:pos="142"/>
          <w:tab w:val="left" w:pos="851"/>
          <w:tab w:val="left" w:pos="993"/>
          <w:tab w:val="left" w:pos="5670"/>
        </w:tabs>
        <w:ind w:left="29" w:hanging="29"/>
        <w:jc w:val="both"/>
        <w:rPr>
          <w:szCs w:val="28"/>
        </w:rPr>
      </w:pPr>
      <w:r>
        <w:rPr>
          <w:szCs w:val="28"/>
        </w:rPr>
        <w:t xml:space="preserve">заступник </w:t>
      </w:r>
      <w:r w:rsidR="00022D7F">
        <w:rPr>
          <w:szCs w:val="28"/>
        </w:rPr>
        <w:t>начальник</w:t>
      </w:r>
      <w:r>
        <w:rPr>
          <w:szCs w:val="28"/>
        </w:rPr>
        <w:t>а</w:t>
      </w:r>
      <w:r w:rsidR="00022D7F">
        <w:rPr>
          <w:szCs w:val="28"/>
        </w:rPr>
        <w:t xml:space="preserve"> відділу </w:t>
      </w:r>
      <w:r>
        <w:rPr>
          <w:szCs w:val="28"/>
        </w:rPr>
        <w:t xml:space="preserve">бухгалтерського </w:t>
      </w:r>
    </w:p>
    <w:p w:rsidR="00E050E5" w:rsidRPr="00C81093" w:rsidRDefault="00BE03C2" w:rsidP="00E050E5">
      <w:pPr>
        <w:tabs>
          <w:tab w:val="left" w:pos="142"/>
          <w:tab w:val="left" w:pos="851"/>
          <w:tab w:val="left" w:pos="993"/>
          <w:tab w:val="left" w:pos="5670"/>
        </w:tabs>
        <w:ind w:left="29" w:hanging="29"/>
        <w:jc w:val="both"/>
        <w:rPr>
          <w:szCs w:val="28"/>
        </w:rPr>
      </w:pPr>
      <w:r>
        <w:rPr>
          <w:szCs w:val="28"/>
        </w:rPr>
        <w:t>обліку та звітності-заступник головного бухгалтера</w:t>
      </w:r>
    </w:p>
    <w:p w:rsidR="00C81093" w:rsidRDefault="00E050E5" w:rsidP="00E050E5">
      <w:pPr>
        <w:tabs>
          <w:tab w:val="left" w:pos="142"/>
          <w:tab w:val="left" w:pos="851"/>
          <w:tab w:val="left" w:pos="993"/>
          <w:tab w:val="left" w:pos="5670"/>
        </w:tabs>
        <w:ind w:left="29" w:hanging="29"/>
        <w:jc w:val="both"/>
        <w:rPr>
          <w:bCs/>
          <w:szCs w:val="28"/>
        </w:rPr>
      </w:pPr>
      <w:r w:rsidRPr="00C81093">
        <w:rPr>
          <w:bCs/>
          <w:szCs w:val="28"/>
        </w:rPr>
        <w:t>Департаменту цифрової трансформації</w:t>
      </w:r>
    </w:p>
    <w:p w:rsidR="00E927DA" w:rsidRPr="00C81093" w:rsidRDefault="00022D7F" w:rsidP="00C81093">
      <w:pPr>
        <w:tabs>
          <w:tab w:val="left" w:pos="142"/>
          <w:tab w:val="left" w:pos="851"/>
          <w:tab w:val="left" w:pos="993"/>
          <w:tab w:val="left" w:pos="6804"/>
        </w:tabs>
        <w:ind w:left="29" w:hanging="29"/>
        <w:jc w:val="both"/>
        <w:rPr>
          <w:szCs w:val="28"/>
        </w:rPr>
      </w:pPr>
      <w:r>
        <w:rPr>
          <w:bCs/>
          <w:szCs w:val="28"/>
        </w:rPr>
        <w:t>Харківської міської ради</w:t>
      </w:r>
      <w:r>
        <w:rPr>
          <w:bCs/>
          <w:szCs w:val="28"/>
        </w:rPr>
        <w:tab/>
      </w:r>
      <w:r>
        <w:rPr>
          <w:bCs/>
          <w:szCs w:val="28"/>
        </w:rPr>
        <w:tab/>
      </w:r>
      <w:r>
        <w:rPr>
          <w:bCs/>
          <w:szCs w:val="28"/>
        </w:rPr>
        <w:tab/>
      </w:r>
      <w:r w:rsidR="00BE03C2">
        <w:rPr>
          <w:bCs/>
          <w:szCs w:val="28"/>
        </w:rPr>
        <w:t>Л</w:t>
      </w:r>
      <w:r>
        <w:rPr>
          <w:bCs/>
          <w:szCs w:val="28"/>
        </w:rPr>
        <w:t>.</w:t>
      </w:r>
      <w:r w:rsidR="00BE03C2">
        <w:rPr>
          <w:bCs/>
          <w:szCs w:val="28"/>
        </w:rPr>
        <w:t>І</w:t>
      </w:r>
      <w:r>
        <w:rPr>
          <w:bCs/>
          <w:szCs w:val="28"/>
        </w:rPr>
        <w:t xml:space="preserve">. </w:t>
      </w:r>
      <w:r w:rsidR="00BE03C2">
        <w:rPr>
          <w:bCs/>
          <w:szCs w:val="28"/>
        </w:rPr>
        <w:t>КОЗАК</w:t>
      </w:r>
    </w:p>
    <w:sectPr w:rsidR="00E927DA" w:rsidRPr="00C81093" w:rsidSect="00C81093">
      <w:headerReference w:type="even" r:id="rId8"/>
      <w:pgSz w:w="11906" w:h="16838" w:code="9"/>
      <w:pgMar w:top="567" w:right="567"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044" w:rsidRDefault="00FC3044" w:rsidP="002A423E">
      <w:r>
        <w:separator/>
      </w:r>
    </w:p>
  </w:endnote>
  <w:endnote w:type="continuationSeparator" w:id="0">
    <w:p w:rsidR="00FC3044" w:rsidRDefault="00FC3044" w:rsidP="002A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icrosoft Sans Serif"/>
    <w:charset w:val="CC"/>
    <w:family w:val="swiss"/>
    <w:pitch w:val="variable"/>
    <w:sig w:usb0="E7002EFF" w:usb1="D200FDFF" w:usb2="0A24602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044" w:rsidRDefault="00FC3044" w:rsidP="002A423E">
      <w:r>
        <w:separator/>
      </w:r>
    </w:p>
  </w:footnote>
  <w:footnote w:type="continuationSeparator" w:id="0">
    <w:p w:rsidR="00FC3044" w:rsidRDefault="00FC3044" w:rsidP="002A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9B3" w:rsidRDefault="00BA49B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A49B3" w:rsidRDefault="00BA49B3">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1152" w:hanging="432"/>
      </w:pPr>
      <w:rPr>
        <w:sz w:val="28"/>
        <w:szCs w:val="28"/>
        <w:lang w:val="uk-UA"/>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70"/>
        </w:tabs>
        <w:ind w:left="0" w:firstLine="0"/>
      </w:pPr>
      <w:rPr>
        <w:lang w:val="uk-UA"/>
      </w:rPr>
    </w:lvl>
  </w:abstractNum>
  <w:abstractNum w:abstractNumId="2" w15:restartNumberingAfterBreak="0">
    <w:nsid w:val="00000004"/>
    <w:multiLevelType w:val="singleLevel"/>
    <w:tmpl w:val="00000004"/>
    <w:name w:val="WW8Num5"/>
    <w:lvl w:ilvl="0">
      <w:start w:val="6"/>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10"/>
    <w:lvl w:ilvl="0">
      <w:start w:val="8"/>
      <w:numFmt w:val="decimal"/>
      <w:lvlText w:val="%1."/>
      <w:lvlJc w:val="left"/>
      <w:pPr>
        <w:tabs>
          <w:tab w:val="num" w:pos="0"/>
        </w:tabs>
        <w:ind w:left="1080" w:hanging="360"/>
      </w:pPr>
      <w:rPr>
        <w:sz w:val="28"/>
        <w:szCs w:val="28"/>
        <w:lang w:val="uk-UA"/>
      </w:rPr>
    </w:lvl>
    <w:lvl w:ilvl="1">
      <w:start w:val="1"/>
      <w:numFmt w:val="decimal"/>
      <w:lvlText w:val="%1.%2."/>
      <w:lvlJc w:val="left"/>
      <w:pPr>
        <w:tabs>
          <w:tab w:val="num" w:pos="0"/>
        </w:tabs>
        <w:ind w:left="1440" w:hanging="720"/>
      </w:pPr>
      <w:rPr>
        <w:sz w:val="28"/>
        <w:szCs w:val="28"/>
        <w:lang w:val="uk-UA"/>
      </w:rPr>
    </w:lvl>
    <w:lvl w:ilvl="2">
      <w:start w:val="1"/>
      <w:numFmt w:val="decimal"/>
      <w:lvlText w:val="%1.%2.%3."/>
      <w:lvlJc w:val="left"/>
      <w:pPr>
        <w:tabs>
          <w:tab w:val="num" w:pos="0"/>
        </w:tabs>
        <w:ind w:left="1440" w:hanging="720"/>
      </w:pPr>
      <w:rPr>
        <w:sz w:val="28"/>
        <w:szCs w:val="28"/>
        <w:lang w:val="uk-UA"/>
      </w:rPr>
    </w:lvl>
    <w:lvl w:ilvl="3">
      <w:start w:val="1"/>
      <w:numFmt w:val="decimal"/>
      <w:lvlText w:val="%1.%2.%3.%4."/>
      <w:lvlJc w:val="left"/>
      <w:pPr>
        <w:tabs>
          <w:tab w:val="num" w:pos="0"/>
        </w:tabs>
        <w:ind w:left="1800" w:hanging="1080"/>
      </w:pPr>
      <w:rPr>
        <w:sz w:val="28"/>
        <w:szCs w:val="28"/>
        <w:lang w:val="uk-UA"/>
      </w:rPr>
    </w:lvl>
    <w:lvl w:ilvl="4">
      <w:start w:val="1"/>
      <w:numFmt w:val="decimal"/>
      <w:lvlText w:val="%1.%2.%3.%4.%5."/>
      <w:lvlJc w:val="left"/>
      <w:pPr>
        <w:tabs>
          <w:tab w:val="num" w:pos="0"/>
        </w:tabs>
        <w:ind w:left="1800" w:hanging="1080"/>
      </w:pPr>
      <w:rPr>
        <w:sz w:val="28"/>
        <w:szCs w:val="28"/>
        <w:lang w:val="uk-UA"/>
      </w:rPr>
    </w:lvl>
    <w:lvl w:ilvl="5">
      <w:start w:val="1"/>
      <w:numFmt w:val="decimal"/>
      <w:lvlText w:val="%1.%2.%3.%4.%5.%6."/>
      <w:lvlJc w:val="left"/>
      <w:pPr>
        <w:tabs>
          <w:tab w:val="num" w:pos="0"/>
        </w:tabs>
        <w:ind w:left="2160" w:hanging="1440"/>
      </w:pPr>
      <w:rPr>
        <w:sz w:val="28"/>
        <w:szCs w:val="28"/>
        <w:lang w:val="uk-UA"/>
      </w:rPr>
    </w:lvl>
    <w:lvl w:ilvl="6">
      <w:start w:val="1"/>
      <w:numFmt w:val="decimal"/>
      <w:lvlText w:val="%1.%2.%3.%4.%5.%6.%7."/>
      <w:lvlJc w:val="left"/>
      <w:pPr>
        <w:tabs>
          <w:tab w:val="num" w:pos="0"/>
        </w:tabs>
        <w:ind w:left="2520" w:hanging="1800"/>
      </w:pPr>
      <w:rPr>
        <w:sz w:val="28"/>
        <w:szCs w:val="28"/>
        <w:lang w:val="uk-UA"/>
      </w:rPr>
    </w:lvl>
    <w:lvl w:ilvl="7">
      <w:start w:val="1"/>
      <w:numFmt w:val="decimal"/>
      <w:lvlText w:val="%1.%2.%3.%4.%5.%6.%7.%8."/>
      <w:lvlJc w:val="left"/>
      <w:pPr>
        <w:tabs>
          <w:tab w:val="num" w:pos="0"/>
        </w:tabs>
        <w:ind w:left="2520" w:hanging="1800"/>
      </w:pPr>
      <w:rPr>
        <w:sz w:val="28"/>
        <w:szCs w:val="28"/>
        <w:lang w:val="uk-UA"/>
      </w:rPr>
    </w:lvl>
    <w:lvl w:ilvl="8">
      <w:start w:val="1"/>
      <w:numFmt w:val="decimal"/>
      <w:lvlText w:val="%1.%2.%3.%4.%5.%6.%7.%8.%9."/>
      <w:lvlJc w:val="left"/>
      <w:pPr>
        <w:tabs>
          <w:tab w:val="num" w:pos="0"/>
        </w:tabs>
        <w:ind w:left="2880" w:hanging="2160"/>
      </w:pPr>
      <w:rPr>
        <w:sz w:val="28"/>
        <w:szCs w:val="28"/>
        <w:lang w:val="uk-UA"/>
      </w:rPr>
    </w:lvl>
  </w:abstractNum>
  <w:abstractNum w:abstractNumId="4" w15:restartNumberingAfterBreak="0">
    <w:nsid w:val="08317F11"/>
    <w:multiLevelType w:val="hybridMultilevel"/>
    <w:tmpl w:val="743806EE"/>
    <w:lvl w:ilvl="0" w:tplc="7774435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C913CE2"/>
    <w:multiLevelType w:val="multilevel"/>
    <w:tmpl w:val="F0D6CD46"/>
    <w:styleLink w:val="WW8Num2"/>
    <w:lvl w:ilvl="0">
      <w:start w:val="1"/>
      <w:numFmt w:val="none"/>
      <w:lvlText w:val="%1"/>
      <w:lvlJc w:val="left"/>
      <w:rPr>
        <w:sz w:val="28"/>
        <w:szCs w:val="28"/>
        <w:lang w:val="uk-UA"/>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25E72F0"/>
    <w:multiLevelType w:val="hybridMultilevel"/>
    <w:tmpl w:val="2B5E442A"/>
    <w:lvl w:ilvl="0" w:tplc="525059D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C7F10FB"/>
    <w:multiLevelType w:val="multilevel"/>
    <w:tmpl w:val="5B0A2C4A"/>
    <w:styleLink w:val="WW8Num7"/>
    <w:lvl w:ilvl="0">
      <w:start w:val="1"/>
      <w:numFmt w:val="decimal"/>
      <w:lvlText w:val="%1."/>
      <w:lvlJc w:val="left"/>
      <w:rPr>
        <w:sz w:val="28"/>
        <w:szCs w:val="28"/>
        <w:lang w:val="uk-UA"/>
      </w:rPr>
    </w:lvl>
    <w:lvl w:ilvl="1">
      <w:start w:val="4"/>
      <w:numFmt w:val="decimal"/>
      <w:lvlText w:val="%1.%2."/>
      <w:lvlJc w:val="left"/>
      <w:rPr>
        <w:sz w:val="28"/>
        <w:szCs w:val="28"/>
        <w:lang w:val="uk-UA"/>
      </w:rPr>
    </w:lvl>
    <w:lvl w:ilvl="2">
      <w:start w:val="1"/>
      <w:numFmt w:val="decimal"/>
      <w:lvlText w:val="%1.%2.%3."/>
      <w:lvlJc w:val="left"/>
      <w:rPr>
        <w:sz w:val="28"/>
        <w:szCs w:val="28"/>
        <w:lang w:val="uk-U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69134B97"/>
    <w:multiLevelType w:val="multilevel"/>
    <w:tmpl w:val="1A187FB2"/>
    <w:lvl w:ilvl="0">
      <w:start w:val="1"/>
      <w:numFmt w:val="decimal"/>
      <w:pStyle w:val="1"/>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8"/>
  </w:num>
  <w:num w:numId="2">
    <w:abstractNumId w:val="5"/>
  </w:num>
  <w:num w:numId="3">
    <w:abstractNumId w:val="7"/>
  </w:num>
  <w:num w:numId="4">
    <w:abstractNumId w:val="6"/>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C5"/>
    <w:rsid w:val="00002FCF"/>
    <w:rsid w:val="00007FAC"/>
    <w:rsid w:val="00017DE4"/>
    <w:rsid w:val="00022559"/>
    <w:rsid w:val="00022D7F"/>
    <w:rsid w:val="00030B8A"/>
    <w:rsid w:val="00030FBB"/>
    <w:rsid w:val="000317CD"/>
    <w:rsid w:val="0003523D"/>
    <w:rsid w:val="00040AB0"/>
    <w:rsid w:val="00040D3D"/>
    <w:rsid w:val="00042603"/>
    <w:rsid w:val="00044B5C"/>
    <w:rsid w:val="00054513"/>
    <w:rsid w:val="00054843"/>
    <w:rsid w:val="00056C02"/>
    <w:rsid w:val="000706FA"/>
    <w:rsid w:val="00072E0F"/>
    <w:rsid w:val="00081B0B"/>
    <w:rsid w:val="00090B6E"/>
    <w:rsid w:val="00095111"/>
    <w:rsid w:val="00095B60"/>
    <w:rsid w:val="000A68ED"/>
    <w:rsid w:val="000C3650"/>
    <w:rsid w:val="000D71B4"/>
    <w:rsid w:val="000F3BE2"/>
    <w:rsid w:val="00101619"/>
    <w:rsid w:val="001017E8"/>
    <w:rsid w:val="00110E23"/>
    <w:rsid w:val="00114094"/>
    <w:rsid w:val="00114C97"/>
    <w:rsid w:val="001156B3"/>
    <w:rsid w:val="0012206C"/>
    <w:rsid w:val="00124403"/>
    <w:rsid w:val="001361AA"/>
    <w:rsid w:val="001362B4"/>
    <w:rsid w:val="00143C61"/>
    <w:rsid w:val="001505EF"/>
    <w:rsid w:val="00153EE7"/>
    <w:rsid w:val="001619F8"/>
    <w:rsid w:val="00162C69"/>
    <w:rsid w:val="0016586A"/>
    <w:rsid w:val="00172302"/>
    <w:rsid w:val="00174D15"/>
    <w:rsid w:val="0018075F"/>
    <w:rsid w:val="001829C9"/>
    <w:rsid w:val="001A0E4C"/>
    <w:rsid w:val="001A2844"/>
    <w:rsid w:val="001A72BA"/>
    <w:rsid w:val="001B260B"/>
    <w:rsid w:val="001B79DD"/>
    <w:rsid w:val="001D019A"/>
    <w:rsid w:val="001D7F18"/>
    <w:rsid w:val="001E31F0"/>
    <w:rsid w:val="001F11F4"/>
    <w:rsid w:val="001F2C6E"/>
    <w:rsid w:val="001F553E"/>
    <w:rsid w:val="00201B7B"/>
    <w:rsid w:val="00214701"/>
    <w:rsid w:val="00226536"/>
    <w:rsid w:val="00230072"/>
    <w:rsid w:val="00245DAA"/>
    <w:rsid w:val="00246317"/>
    <w:rsid w:val="002478CA"/>
    <w:rsid w:val="00253C50"/>
    <w:rsid w:val="00265BF4"/>
    <w:rsid w:val="0026768E"/>
    <w:rsid w:val="0029528D"/>
    <w:rsid w:val="002A01C0"/>
    <w:rsid w:val="002A355C"/>
    <w:rsid w:val="002A3B65"/>
    <w:rsid w:val="002A423E"/>
    <w:rsid w:val="002A4922"/>
    <w:rsid w:val="002A7A50"/>
    <w:rsid w:val="002B4C65"/>
    <w:rsid w:val="002C1196"/>
    <w:rsid w:val="002C7FFA"/>
    <w:rsid w:val="002D62A9"/>
    <w:rsid w:val="002E421F"/>
    <w:rsid w:val="002F03EB"/>
    <w:rsid w:val="002F382D"/>
    <w:rsid w:val="002F7A37"/>
    <w:rsid w:val="00304802"/>
    <w:rsid w:val="00307227"/>
    <w:rsid w:val="00307FD8"/>
    <w:rsid w:val="00313790"/>
    <w:rsid w:val="00315386"/>
    <w:rsid w:val="00316A40"/>
    <w:rsid w:val="00322548"/>
    <w:rsid w:val="00322D51"/>
    <w:rsid w:val="0032388E"/>
    <w:rsid w:val="00326BE2"/>
    <w:rsid w:val="00331538"/>
    <w:rsid w:val="00334058"/>
    <w:rsid w:val="00337361"/>
    <w:rsid w:val="00342F3A"/>
    <w:rsid w:val="0034678A"/>
    <w:rsid w:val="00347FAC"/>
    <w:rsid w:val="00350AD8"/>
    <w:rsid w:val="00354B14"/>
    <w:rsid w:val="00357E15"/>
    <w:rsid w:val="00360ECB"/>
    <w:rsid w:val="00365E4F"/>
    <w:rsid w:val="003803DB"/>
    <w:rsid w:val="003819E1"/>
    <w:rsid w:val="003823CD"/>
    <w:rsid w:val="00384103"/>
    <w:rsid w:val="003849F6"/>
    <w:rsid w:val="00387117"/>
    <w:rsid w:val="00395580"/>
    <w:rsid w:val="003961FA"/>
    <w:rsid w:val="0039742A"/>
    <w:rsid w:val="003A0396"/>
    <w:rsid w:val="003A1438"/>
    <w:rsid w:val="003A1C36"/>
    <w:rsid w:val="003A2D57"/>
    <w:rsid w:val="003A4E4D"/>
    <w:rsid w:val="003A5F96"/>
    <w:rsid w:val="003A6B6E"/>
    <w:rsid w:val="003B189B"/>
    <w:rsid w:val="003B2B55"/>
    <w:rsid w:val="003B3DF3"/>
    <w:rsid w:val="003B5A98"/>
    <w:rsid w:val="003B6DB8"/>
    <w:rsid w:val="003C1097"/>
    <w:rsid w:val="003C2017"/>
    <w:rsid w:val="003C6D8B"/>
    <w:rsid w:val="003C77DD"/>
    <w:rsid w:val="003D1387"/>
    <w:rsid w:val="003D212C"/>
    <w:rsid w:val="003D7C1E"/>
    <w:rsid w:val="003E16FB"/>
    <w:rsid w:val="003E73AD"/>
    <w:rsid w:val="003E7CB4"/>
    <w:rsid w:val="003F7094"/>
    <w:rsid w:val="0040166B"/>
    <w:rsid w:val="00406F95"/>
    <w:rsid w:val="004144D1"/>
    <w:rsid w:val="00416C87"/>
    <w:rsid w:val="00420723"/>
    <w:rsid w:val="00421032"/>
    <w:rsid w:val="00442E8C"/>
    <w:rsid w:val="004476AA"/>
    <w:rsid w:val="00450B2E"/>
    <w:rsid w:val="00453CC4"/>
    <w:rsid w:val="00474FE8"/>
    <w:rsid w:val="00476AF2"/>
    <w:rsid w:val="004822C9"/>
    <w:rsid w:val="004836E1"/>
    <w:rsid w:val="00486ED3"/>
    <w:rsid w:val="00496C49"/>
    <w:rsid w:val="004A076A"/>
    <w:rsid w:val="004A0D32"/>
    <w:rsid w:val="004A6469"/>
    <w:rsid w:val="004A703B"/>
    <w:rsid w:val="004A7650"/>
    <w:rsid w:val="004B0053"/>
    <w:rsid w:val="004B5391"/>
    <w:rsid w:val="004B5809"/>
    <w:rsid w:val="004C49C8"/>
    <w:rsid w:val="004D2268"/>
    <w:rsid w:val="004D2DD3"/>
    <w:rsid w:val="004D3CED"/>
    <w:rsid w:val="004D701C"/>
    <w:rsid w:val="004E1EA5"/>
    <w:rsid w:val="004E236F"/>
    <w:rsid w:val="004E6F5C"/>
    <w:rsid w:val="004F6D76"/>
    <w:rsid w:val="00501646"/>
    <w:rsid w:val="00502654"/>
    <w:rsid w:val="0050367C"/>
    <w:rsid w:val="00511F9A"/>
    <w:rsid w:val="005202D3"/>
    <w:rsid w:val="00520C72"/>
    <w:rsid w:val="0052588A"/>
    <w:rsid w:val="00530301"/>
    <w:rsid w:val="00535C5B"/>
    <w:rsid w:val="005476C8"/>
    <w:rsid w:val="00552095"/>
    <w:rsid w:val="005668CE"/>
    <w:rsid w:val="0057205E"/>
    <w:rsid w:val="00572E81"/>
    <w:rsid w:val="00575A6F"/>
    <w:rsid w:val="005801FD"/>
    <w:rsid w:val="005859DF"/>
    <w:rsid w:val="00592049"/>
    <w:rsid w:val="005952FB"/>
    <w:rsid w:val="005A0704"/>
    <w:rsid w:val="005A1FA6"/>
    <w:rsid w:val="005B1433"/>
    <w:rsid w:val="005B5B97"/>
    <w:rsid w:val="005B6D96"/>
    <w:rsid w:val="005C5124"/>
    <w:rsid w:val="005C7C1A"/>
    <w:rsid w:val="005E3D7C"/>
    <w:rsid w:val="005E67FF"/>
    <w:rsid w:val="005E6E9B"/>
    <w:rsid w:val="005F017E"/>
    <w:rsid w:val="005F2827"/>
    <w:rsid w:val="005F2E80"/>
    <w:rsid w:val="006040AF"/>
    <w:rsid w:val="006044A7"/>
    <w:rsid w:val="0061088B"/>
    <w:rsid w:val="006141B2"/>
    <w:rsid w:val="00614897"/>
    <w:rsid w:val="00621E4C"/>
    <w:rsid w:val="00622E94"/>
    <w:rsid w:val="00626498"/>
    <w:rsid w:val="006322F3"/>
    <w:rsid w:val="00642731"/>
    <w:rsid w:val="00652841"/>
    <w:rsid w:val="00654466"/>
    <w:rsid w:val="00656111"/>
    <w:rsid w:val="00657ECF"/>
    <w:rsid w:val="00666D71"/>
    <w:rsid w:val="00672A64"/>
    <w:rsid w:val="00675F21"/>
    <w:rsid w:val="006760C1"/>
    <w:rsid w:val="006763FD"/>
    <w:rsid w:val="0067784E"/>
    <w:rsid w:val="00677E77"/>
    <w:rsid w:val="006830EC"/>
    <w:rsid w:val="006906BE"/>
    <w:rsid w:val="006917A1"/>
    <w:rsid w:val="006952EB"/>
    <w:rsid w:val="0069581C"/>
    <w:rsid w:val="006A23FE"/>
    <w:rsid w:val="006A3093"/>
    <w:rsid w:val="006A495F"/>
    <w:rsid w:val="006A5C7B"/>
    <w:rsid w:val="006A6483"/>
    <w:rsid w:val="006C1AB8"/>
    <w:rsid w:val="006D2201"/>
    <w:rsid w:val="006D315E"/>
    <w:rsid w:val="006D6489"/>
    <w:rsid w:val="006D656C"/>
    <w:rsid w:val="006D7663"/>
    <w:rsid w:val="006E0631"/>
    <w:rsid w:val="006E29C6"/>
    <w:rsid w:val="006E66D7"/>
    <w:rsid w:val="006F1A3F"/>
    <w:rsid w:val="006F3561"/>
    <w:rsid w:val="006F44C8"/>
    <w:rsid w:val="0070198E"/>
    <w:rsid w:val="00701E0D"/>
    <w:rsid w:val="00705FDC"/>
    <w:rsid w:val="0071573A"/>
    <w:rsid w:val="00722603"/>
    <w:rsid w:val="00726A70"/>
    <w:rsid w:val="007301A7"/>
    <w:rsid w:val="00731FF2"/>
    <w:rsid w:val="007322FE"/>
    <w:rsid w:val="0073399D"/>
    <w:rsid w:val="00735157"/>
    <w:rsid w:val="00750E85"/>
    <w:rsid w:val="00751BC8"/>
    <w:rsid w:val="00754B95"/>
    <w:rsid w:val="00754F9F"/>
    <w:rsid w:val="0076315B"/>
    <w:rsid w:val="00767924"/>
    <w:rsid w:val="00772384"/>
    <w:rsid w:val="00777577"/>
    <w:rsid w:val="007806CB"/>
    <w:rsid w:val="00781EE2"/>
    <w:rsid w:val="0078506D"/>
    <w:rsid w:val="0079670C"/>
    <w:rsid w:val="007A5474"/>
    <w:rsid w:val="007B28F5"/>
    <w:rsid w:val="007B2F47"/>
    <w:rsid w:val="007B39E7"/>
    <w:rsid w:val="007B6213"/>
    <w:rsid w:val="007C10D3"/>
    <w:rsid w:val="007C1518"/>
    <w:rsid w:val="007D111D"/>
    <w:rsid w:val="007D34E9"/>
    <w:rsid w:val="007D59D4"/>
    <w:rsid w:val="007E2B58"/>
    <w:rsid w:val="007E39EC"/>
    <w:rsid w:val="007E3E44"/>
    <w:rsid w:val="007E4A20"/>
    <w:rsid w:val="007F052C"/>
    <w:rsid w:val="007F191F"/>
    <w:rsid w:val="007F33B7"/>
    <w:rsid w:val="007F6B1B"/>
    <w:rsid w:val="007F7626"/>
    <w:rsid w:val="007F7E6F"/>
    <w:rsid w:val="00801418"/>
    <w:rsid w:val="00803F42"/>
    <w:rsid w:val="00807387"/>
    <w:rsid w:val="008175D8"/>
    <w:rsid w:val="008200B2"/>
    <w:rsid w:val="0083054F"/>
    <w:rsid w:val="008322A5"/>
    <w:rsid w:val="008337F7"/>
    <w:rsid w:val="00835270"/>
    <w:rsid w:val="0084087A"/>
    <w:rsid w:val="00840AC3"/>
    <w:rsid w:val="008507A6"/>
    <w:rsid w:val="0085342D"/>
    <w:rsid w:val="008551C5"/>
    <w:rsid w:val="0086264A"/>
    <w:rsid w:val="008636F5"/>
    <w:rsid w:val="0086665E"/>
    <w:rsid w:val="0087284A"/>
    <w:rsid w:val="00874619"/>
    <w:rsid w:val="00874CF1"/>
    <w:rsid w:val="008802D3"/>
    <w:rsid w:val="0088367C"/>
    <w:rsid w:val="008844AE"/>
    <w:rsid w:val="00894B22"/>
    <w:rsid w:val="00895A59"/>
    <w:rsid w:val="008A2953"/>
    <w:rsid w:val="008A6781"/>
    <w:rsid w:val="008C0C01"/>
    <w:rsid w:val="008C12D4"/>
    <w:rsid w:val="008C2985"/>
    <w:rsid w:val="008C49B5"/>
    <w:rsid w:val="008D2C6D"/>
    <w:rsid w:val="008D3736"/>
    <w:rsid w:val="008D4E1B"/>
    <w:rsid w:val="008D52D1"/>
    <w:rsid w:val="008E2ED9"/>
    <w:rsid w:val="008F0262"/>
    <w:rsid w:val="008F4427"/>
    <w:rsid w:val="008F4F78"/>
    <w:rsid w:val="00903709"/>
    <w:rsid w:val="00903894"/>
    <w:rsid w:val="00903E13"/>
    <w:rsid w:val="00912BB6"/>
    <w:rsid w:val="00915C6D"/>
    <w:rsid w:val="009167FD"/>
    <w:rsid w:val="00916F91"/>
    <w:rsid w:val="00917467"/>
    <w:rsid w:val="009214BA"/>
    <w:rsid w:val="00925B96"/>
    <w:rsid w:val="0092775A"/>
    <w:rsid w:val="0093044F"/>
    <w:rsid w:val="00930E49"/>
    <w:rsid w:val="009351D5"/>
    <w:rsid w:val="00936B4F"/>
    <w:rsid w:val="009432B2"/>
    <w:rsid w:val="00945274"/>
    <w:rsid w:val="00956581"/>
    <w:rsid w:val="00957FCF"/>
    <w:rsid w:val="009646F0"/>
    <w:rsid w:val="00965228"/>
    <w:rsid w:val="009653E8"/>
    <w:rsid w:val="00965898"/>
    <w:rsid w:val="009711FE"/>
    <w:rsid w:val="009717EF"/>
    <w:rsid w:val="00981253"/>
    <w:rsid w:val="00981D66"/>
    <w:rsid w:val="009843A8"/>
    <w:rsid w:val="00984B03"/>
    <w:rsid w:val="00985C89"/>
    <w:rsid w:val="00986928"/>
    <w:rsid w:val="00987666"/>
    <w:rsid w:val="00990089"/>
    <w:rsid w:val="009962F4"/>
    <w:rsid w:val="009A5DEC"/>
    <w:rsid w:val="009A672A"/>
    <w:rsid w:val="009B0719"/>
    <w:rsid w:val="009B2C13"/>
    <w:rsid w:val="009B46AB"/>
    <w:rsid w:val="009B4F83"/>
    <w:rsid w:val="009B61A5"/>
    <w:rsid w:val="009C0995"/>
    <w:rsid w:val="009C4D40"/>
    <w:rsid w:val="009D070F"/>
    <w:rsid w:val="009D2DBA"/>
    <w:rsid w:val="009D4095"/>
    <w:rsid w:val="009E72BA"/>
    <w:rsid w:val="009E7F02"/>
    <w:rsid w:val="009F183E"/>
    <w:rsid w:val="009F30AF"/>
    <w:rsid w:val="009F323A"/>
    <w:rsid w:val="009F332E"/>
    <w:rsid w:val="009F54AB"/>
    <w:rsid w:val="00A22BA0"/>
    <w:rsid w:val="00A22EA4"/>
    <w:rsid w:val="00A3193D"/>
    <w:rsid w:val="00A349F4"/>
    <w:rsid w:val="00A428EF"/>
    <w:rsid w:val="00A4766B"/>
    <w:rsid w:val="00A4786A"/>
    <w:rsid w:val="00A54118"/>
    <w:rsid w:val="00A5528C"/>
    <w:rsid w:val="00A5704C"/>
    <w:rsid w:val="00A57F76"/>
    <w:rsid w:val="00A61709"/>
    <w:rsid w:val="00A64365"/>
    <w:rsid w:val="00A70836"/>
    <w:rsid w:val="00A73467"/>
    <w:rsid w:val="00A7658F"/>
    <w:rsid w:val="00A8621E"/>
    <w:rsid w:val="00A870A7"/>
    <w:rsid w:val="00A931BA"/>
    <w:rsid w:val="00A94DD8"/>
    <w:rsid w:val="00A970DC"/>
    <w:rsid w:val="00A97CFE"/>
    <w:rsid w:val="00AA1A33"/>
    <w:rsid w:val="00AB33B7"/>
    <w:rsid w:val="00AB5F9A"/>
    <w:rsid w:val="00AC1E71"/>
    <w:rsid w:val="00AC4785"/>
    <w:rsid w:val="00AC50D4"/>
    <w:rsid w:val="00AC67C3"/>
    <w:rsid w:val="00AD3742"/>
    <w:rsid w:val="00AF2540"/>
    <w:rsid w:val="00AF4286"/>
    <w:rsid w:val="00B02F01"/>
    <w:rsid w:val="00B04D3D"/>
    <w:rsid w:val="00B13397"/>
    <w:rsid w:val="00B139D9"/>
    <w:rsid w:val="00B27D3D"/>
    <w:rsid w:val="00B32163"/>
    <w:rsid w:val="00B334F5"/>
    <w:rsid w:val="00B353D7"/>
    <w:rsid w:val="00B3617E"/>
    <w:rsid w:val="00B36877"/>
    <w:rsid w:val="00B46358"/>
    <w:rsid w:val="00B500BA"/>
    <w:rsid w:val="00B51144"/>
    <w:rsid w:val="00B53145"/>
    <w:rsid w:val="00B57AFE"/>
    <w:rsid w:val="00B57EFA"/>
    <w:rsid w:val="00B60BBC"/>
    <w:rsid w:val="00B759D6"/>
    <w:rsid w:val="00B81865"/>
    <w:rsid w:val="00B83193"/>
    <w:rsid w:val="00B87526"/>
    <w:rsid w:val="00BA3279"/>
    <w:rsid w:val="00BA49B3"/>
    <w:rsid w:val="00BB37CB"/>
    <w:rsid w:val="00BB425B"/>
    <w:rsid w:val="00BB73DD"/>
    <w:rsid w:val="00BC003E"/>
    <w:rsid w:val="00BC0899"/>
    <w:rsid w:val="00BC1165"/>
    <w:rsid w:val="00BC5D4D"/>
    <w:rsid w:val="00BC7989"/>
    <w:rsid w:val="00BD3E9B"/>
    <w:rsid w:val="00BD4515"/>
    <w:rsid w:val="00BD6908"/>
    <w:rsid w:val="00BE03C2"/>
    <w:rsid w:val="00BE2072"/>
    <w:rsid w:val="00BE4E0F"/>
    <w:rsid w:val="00BE6A5A"/>
    <w:rsid w:val="00BF2263"/>
    <w:rsid w:val="00BF26C8"/>
    <w:rsid w:val="00C0008B"/>
    <w:rsid w:val="00C01F25"/>
    <w:rsid w:val="00C06293"/>
    <w:rsid w:val="00C07089"/>
    <w:rsid w:val="00C22846"/>
    <w:rsid w:val="00C23A2C"/>
    <w:rsid w:val="00C3314B"/>
    <w:rsid w:val="00C367E8"/>
    <w:rsid w:val="00C477E5"/>
    <w:rsid w:val="00C52296"/>
    <w:rsid w:val="00C52B01"/>
    <w:rsid w:val="00C56550"/>
    <w:rsid w:val="00C6190E"/>
    <w:rsid w:val="00C61FCA"/>
    <w:rsid w:val="00C6232D"/>
    <w:rsid w:val="00C65070"/>
    <w:rsid w:val="00C669D7"/>
    <w:rsid w:val="00C71C25"/>
    <w:rsid w:val="00C726B5"/>
    <w:rsid w:val="00C81093"/>
    <w:rsid w:val="00C94F2D"/>
    <w:rsid w:val="00C97308"/>
    <w:rsid w:val="00C97F72"/>
    <w:rsid w:val="00CA3644"/>
    <w:rsid w:val="00CA636B"/>
    <w:rsid w:val="00CA6B73"/>
    <w:rsid w:val="00CA74AB"/>
    <w:rsid w:val="00CA771C"/>
    <w:rsid w:val="00CB15F0"/>
    <w:rsid w:val="00CB27E3"/>
    <w:rsid w:val="00CB409A"/>
    <w:rsid w:val="00CC77D2"/>
    <w:rsid w:val="00CD3F3E"/>
    <w:rsid w:val="00CD7D1A"/>
    <w:rsid w:val="00CE2AD7"/>
    <w:rsid w:val="00CE6751"/>
    <w:rsid w:val="00CF5404"/>
    <w:rsid w:val="00D007F9"/>
    <w:rsid w:val="00D032E5"/>
    <w:rsid w:val="00D0380B"/>
    <w:rsid w:val="00D0408F"/>
    <w:rsid w:val="00D046C1"/>
    <w:rsid w:val="00D051E2"/>
    <w:rsid w:val="00D075E7"/>
    <w:rsid w:val="00D1693A"/>
    <w:rsid w:val="00D20BEB"/>
    <w:rsid w:val="00D36481"/>
    <w:rsid w:val="00D428CA"/>
    <w:rsid w:val="00D50338"/>
    <w:rsid w:val="00D50C32"/>
    <w:rsid w:val="00D57709"/>
    <w:rsid w:val="00D7309A"/>
    <w:rsid w:val="00D74895"/>
    <w:rsid w:val="00D74C23"/>
    <w:rsid w:val="00D77F4F"/>
    <w:rsid w:val="00D80DE8"/>
    <w:rsid w:val="00D82C3D"/>
    <w:rsid w:val="00D83492"/>
    <w:rsid w:val="00D83527"/>
    <w:rsid w:val="00D94F56"/>
    <w:rsid w:val="00DA0BF1"/>
    <w:rsid w:val="00DA56D7"/>
    <w:rsid w:val="00DA76CC"/>
    <w:rsid w:val="00DB1657"/>
    <w:rsid w:val="00DB431D"/>
    <w:rsid w:val="00DC012E"/>
    <w:rsid w:val="00DC0270"/>
    <w:rsid w:val="00DC1756"/>
    <w:rsid w:val="00DC566B"/>
    <w:rsid w:val="00DD0A75"/>
    <w:rsid w:val="00DD0E49"/>
    <w:rsid w:val="00DE29A9"/>
    <w:rsid w:val="00DE67A3"/>
    <w:rsid w:val="00DE76C3"/>
    <w:rsid w:val="00DF1440"/>
    <w:rsid w:val="00DF65D7"/>
    <w:rsid w:val="00E021D2"/>
    <w:rsid w:val="00E023C3"/>
    <w:rsid w:val="00E04DF5"/>
    <w:rsid w:val="00E050E5"/>
    <w:rsid w:val="00E07802"/>
    <w:rsid w:val="00E17B34"/>
    <w:rsid w:val="00E31A73"/>
    <w:rsid w:val="00E323C6"/>
    <w:rsid w:val="00E36BC4"/>
    <w:rsid w:val="00E43FB4"/>
    <w:rsid w:val="00E4416C"/>
    <w:rsid w:val="00E509D3"/>
    <w:rsid w:val="00E510F1"/>
    <w:rsid w:val="00E53678"/>
    <w:rsid w:val="00E60AE8"/>
    <w:rsid w:val="00E6205C"/>
    <w:rsid w:val="00E626FF"/>
    <w:rsid w:val="00E62AD2"/>
    <w:rsid w:val="00E65631"/>
    <w:rsid w:val="00E66D38"/>
    <w:rsid w:val="00E67D67"/>
    <w:rsid w:val="00E74513"/>
    <w:rsid w:val="00E74F0F"/>
    <w:rsid w:val="00E82C7F"/>
    <w:rsid w:val="00E927DA"/>
    <w:rsid w:val="00E964ED"/>
    <w:rsid w:val="00EB0AB6"/>
    <w:rsid w:val="00EB1651"/>
    <w:rsid w:val="00EB233C"/>
    <w:rsid w:val="00EB2467"/>
    <w:rsid w:val="00EB2684"/>
    <w:rsid w:val="00EB56AA"/>
    <w:rsid w:val="00EB650C"/>
    <w:rsid w:val="00EC21CC"/>
    <w:rsid w:val="00EC38BC"/>
    <w:rsid w:val="00ED0ECE"/>
    <w:rsid w:val="00ED3CBA"/>
    <w:rsid w:val="00ED5DDD"/>
    <w:rsid w:val="00EE59C5"/>
    <w:rsid w:val="00EE75C6"/>
    <w:rsid w:val="00EE7FD4"/>
    <w:rsid w:val="00EF6F38"/>
    <w:rsid w:val="00F06E12"/>
    <w:rsid w:val="00F109B3"/>
    <w:rsid w:val="00F142A2"/>
    <w:rsid w:val="00F149F0"/>
    <w:rsid w:val="00F16068"/>
    <w:rsid w:val="00F17E8B"/>
    <w:rsid w:val="00F278C4"/>
    <w:rsid w:val="00F30D29"/>
    <w:rsid w:val="00F34F16"/>
    <w:rsid w:val="00F35A51"/>
    <w:rsid w:val="00F36435"/>
    <w:rsid w:val="00F37BB4"/>
    <w:rsid w:val="00F40F80"/>
    <w:rsid w:val="00F42611"/>
    <w:rsid w:val="00F46034"/>
    <w:rsid w:val="00F4755A"/>
    <w:rsid w:val="00F476F0"/>
    <w:rsid w:val="00F56A85"/>
    <w:rsid w:val="00F56E86"/>
    <w:rsid w:val="00F67721"/>
    <w:rsid w:val="00F71C33"/>
    <w:rsid w:val="00F726C7"/>
    <w:rsid w:val="00F7383A"/>
    <w:rsid w:val="00F85BC7"/>
    <w:rsid w:val="00F90792"/>
    <w:rsid w:val="00F9514D"/>
    <w:rsid w:val="00F974F4"/>
    <w:rsid w:val="00FA0B09"/>
    <w:rsid w:val="00FA1F33"/>
    <w:rsid w:val="00FA322A"/>
    <w:rsid w:val="00FA392B"/>
    <w:rsid w:val="00FA649E"/>
    <w:rsid w:val="00FA6514"/>
    <w:rsid w:val="00FA6B96"/>
    <w:rsid w:val="00FA6EA7"/>
    <w:rsid w:val="00FA7218"/>
    <w:rsid w:val="00FB3198"/>
    <w:rsid w:val="00FC14B8"/>
    <w:rsid w:val="00FC3044"/>
    <w:rsid w:val="00FC44E8"/>
    <w:rsid w:val="00FC5795"/>
    <w:rsid w:val="00FC6283"/>
    <w:rsid w:val="00FD01DA"/>
    <w:rsid w:val="00FD0365"/>
    <w:rsid w:val="00FD69E2"/>
    <w:rsid w:val="00FE1070"/>
    <w:rsid w:val="00FF24BC"/>
    <w:rsid w:val="00FF3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32966-6DB2-4C10-99EE-075AF152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C89"/>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qFormat/>
    <w:rsid w:val="00095111"/>
    <w:pPr>
      <w:keepNext/>
      <w:numPr>
        <w:numId w:val="1"/>
      </w:numPr>
      <w:suppressAutoHyphens/>
      <w:jc w:val="center"/>
      <w:outlineLvl w:val="0"/>
    </w:pPr>
    <w:rPr>
      <w:szCs w:val="28"/>
      <w:lang w:eastAsia="ar-SA"/>
    </w:rPr>
  </w:style>
  <w:style w:type="paragraph" w:styleId="2">
    <w:name w:val="heading 2"/>
    <w:basedOn w:val="a"/>
    <w:next w:val="a"/>
    <w:link w:val="20"/>
    <w:uiPriority w:val="9"/>
    <w:semiHidden/>
    <w:unhideWhenUsed/>
    <w:qFormat/>
    <w:rsid w:val="00A57F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51C5"/>
    <w:pPr>
      <w:tabs>
        <w:tab w:val="center" w:pos="4677"/>
        <w:tab w:val="right" w:pos="9355"/>
      </w:tabs>
    </w:pPr>
    <w:rPr>
      <w:sz w:val="20"/>
      <w:szCs w:val="20"/>
    </w:rPr>
  </w:style>
  <w:style w:type="character" w:customStyle="1" w:styleId="a4">
    <w:name w:val="Верхний колонтитул Знак"/>
    <w:basedOn w:val="a0"/>
    <w:link w:val="a3"/>
    <w:uiPriority w:val="99"/>
    <w:rsid w:val="008551C5"/>
    <w:rPr>
      <w:rFonts w:ascii="Times New Roman" w:eastAsia="Times New Roman" w:hAnsi="Times New Roman" w:cs="Times New Roman"/>
      <w:sz w:val="20"/>
      <w:szCs w:val="20"/>
      <w:lang w:val="uk-UA" w:eastAsia="ru-RU"/>
    </w:rPr>
  </w:style>
  <w:style w:type="character" w:styleId="a5">
    <w:name w:val="page number"/>
    <w:basedOn w:val="a0"/>
    <w:rsid w:val="008551C5"/>
  </w:style>
  <w:style w:type="paragraph" w:styleId="a6">
    <w:name w:val="Balloon Text"/>
    <w:basedOn w:val="a"/>
    <w:link w:val="a7"/>
    <w:uiPriority w:val="99"/>
    <w:semiHidden/>
    <w:unhideWhenUsed/>
    <w:rsid w:val="008551C5"/>
    <w:rPr>
      <w:rFonts w:ascii="Tahoma" w:hAnsi="Tahoma" w:cs="Tahoma"/>
      <w:sz w:val="16"/>
      <w:szCs w:val="16"/>
    </w:rPr>
  </w:style>
  <w:style w:type="character" w:customStyle="1" w:styleId="a7">
    <w:name w:val="Текст выноски Знак"/>
    <w:basedOn w:val="a0"/>
    <w:link w:val="a6"/>
    <w:uiPriority w:val="99"/>
    <w:semiHidden/>
    <w:rsid w:val="008551C5"/>
    <w:rPr>
      <w:rFonts w:ascii="Tahoma" w:eastAsia="Times New Roman" w:hAnsi="Tahoma" w:cs="Tahoma"/>
      <w:sz w:val="16"/>
      <w:szCs w:val="16"/>
      <w:lang w:val="uk-UA" w:eastAsia="ru-RU"/>
    </w:rPr>
  </w:style>
  <w:style w:type="paragraph" w:styleId="a8">
    <w:name w:val="No Spacing"/>
    <w:uiPriority w:val="1"/>
    <w:qFormat/>
    <w:rsid w:val="00BE2072"/>
    <w:pPr>
      <w:spacing w:after="0" w:line="240" w:lineRule="auto"/>
    </w:pPr>
    <w:rPr>
      <w:rFonts w:ascii="Calibri" w:eastAsia="Times New Roman" w:hAnsi="Calibri" w:cs="Times New Roman"/>
      <w:lang w:eastAsia="ru-RU"/>
    </w:rPr>
  </w:style>
  <w:style w:type="paragraph" w:styleId="a9">
    <w:name w:val="footer"/>
    <w:basedOn w:val="a"/>
    <w:link w:val="aa"/>
    <w:uiPriority w:val="99"/>
    <w:unhideWhenUsed/>
    <w:rsid w:val="002C7FFA"/>
    <w:pPr>
      <w:tabs>
        <w:tab w:val="center" w:pos="4677"/>
        <w:tab w:val="right" w:pos="9355"/>
      </w:tabs>
    </w:pPr>
  </w:style>
  <w:style w:type="character" w:customStyle="1" w:styleId="aa">
    <w:name w:val="Нижний колонтитул Знак"/>
    <w:basedOn w:val="a0"/>
    <w:link w:val="a9"/>
    <w:uiPriority w:val="99"/>
    <w:rsid w:val="002C7FFA"/>
    <w:rPr>
      <w:rFonts w:ascii="Times New Roman" w:eastAsia="Times New Roman" w:hAnsi="Times New Roman" w:cs="Times New Roman"/>
      <w:sz w:val="28"/>
      <w:szCs w:val="24"/>
      <w:lang w:val="uk-UA" w:eastAsia="ru-RU"/>
    </w:rPr>
  </w:style>
  <w:style w:type="paragraph" w:styleId="ab">
    <w:name w:val="List Paragraph"/>
    <w:basedOn w:val="a"/>
    <w:uiPriority w:val="34"/>
    <w:qFormat/>
    <w:rsid w:val="009214BA"/>
    <w:pPr>
      <w:ind w:left="720"/>
      <w:contextualSpacing/>
    </w:pPr>
  </w:style>
  <w:style w:type="paragraph" w:styleId="3">
    <w:name w:val="Body Text 3"/>
    <w:basedOn w:val="a"/>
    <w:link w:val="30"/>
    <w:rsid w:val="001F11F4"/>
    <w:pPr>
      <w:jc w:val="both"/>
    </w:pPr>
    <w:rPr>
      <w:szCs w:val="20"/>
      <w:lang w:val="ru-RU"/>
    </w:rPr>
  </w:style>
  <w:style w:type="character" w:customStyle="1" w:styleId="30">
    <w:name w:val="Основной текст 3 Знак"/>
    <w:basedOn w:val="a0"/>
    <w:link w:val="3"/>
    <w:rsid w:val="001F11F4"/>
    <w:rPr>
      <w:rFonts w:ascii="Times New Roman" w:eastAsia="Times New Roman" w:hAnsi="Times New Roman" w:cs="Times New Roman"/>
      <w:sz w:val="28"/>
      <w:szCs w:val="20"/>
      <w:lang w:eastAsia="ru-RU"/>
    </w:rPr>
  </w:style>
  <w:style w:type="character" w:customStyle="1" w:styleId="rvts6">
    <w:name w:val="rvts6"/>
    <w:basedOn w:val="a0"/>
    <w:rsid w:val="00E04DF5"/>
  </w:style>
  <w:style w:type="paragraph" w:customStyle="1" w:styleId="Standard">
    <w:name w:val="Standard"/>
    <w:rsid w:val="00E04DF5"/>
    <w:pPr>
      <w:widowControl w:val="0"/>
      <w:suppressAutoHyphens/>
      <w:autoSpaceDN w:val="0"/>
      <w:spacing w:after="0" w:line="240" w:lineRule="auto"/>
      <w:textAlignment w:val="baseline"/>
    </w:pPr>
    <w:rPr>
      <w:rFonts w:ascii="DejaVu Sans" w:eastAsia="DejaVu Sans" w:hAnsi="DejaVu Sans" w:cs="DejaVu Sans"/>
      <w:color w:val="000000"/>
      <w:kern w:val="3"/>
      <w:sz w:val="24"/>
      <w:szCs w:val="24"/>
      <w:lang w:val="uk-UA" w:eastAsia="ar-SA"/>
    </w:rPr>
  </w:style>
  <w:style w:type="paragraph" w:customStyle="1" w:styleId="rvps2">
    <w:name w:val="rvps2"/>
    <w:basedOn w:val="a"/>
    <w:rsid w:val="00E04DF5"/>
    <w:pPr>
      <w:spacing w:before="100" w:beforeAutospacing="1" w:after="100" w:afterAutospacing="1"/>
    </w:pPr>
    <w:rPr>
      <w:sz w:val="24"/>
      <w:lang w:val="ru-RU"/>
    </w:rPr>
  </w:style>
  <w:style w:type="paragraph" w:customStyle="1" w:styleId="rvps9">
    <w:name w:val="rvps9"/>
    <w:basedOn w:val="a"/>
    <w:rsid w:val="00E04DF5"/>
    <w:pPr>
      <w:spacing w:before="100" w:beforeAutospacing="1" w:after="100" w:afterAutospacing="1"/>
    </w:pPr>
    <w:rPr>
      <w:sz w:val="24"/>
      <w:lang w:val="ru-RU"/>
    </w:rPr>
  </w:style>
  <w:style w:type="paragraph" w:customStyle="1" w:styleId="rvps6">
    <w:name w:val="rvps6"/>
    <w:basedOn w:val="a"/>
    <w:rsid w:val="00E04DF5"/>
    <w:pPr>
      <w:spacing w:before="100" w:beforeAutospacing="1" w:after="100" w:afterAutospacing="1"/>
    </w:pPr>
    <w:rPr>
      <w:sz w:val="24"/>
      <w:lang w:val="ru-RU"/>
    </w:rPr>
  </w:style>
  <w:style w:type="paragraph" w:styleId="ac">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Знак Знак Знак"/>
    <w:basedOn w:val="a"/>
    <w:link w:val="ad"/>
    <w:uiPriority w:val="99"/>
    <w:unhideWhenUsed/>
    <w:qFormat/>
    <w:rsid w:val="00CA6B73"/>
    <w:pPr>
      <w:spacing w:before="100" w:beforeAutospacing="1" w:after="100" w:afterAutospacing="1"/>
    </w:pPr>
    <w:rPr>
      <w:sz w:val="24"/>
      <w:lang w:val="ru-RU"/>
    </w:rPr>
  </w:style>
  <w:style w:type="character" w:styleId="ae">
    <w:name w:val="Hyperlink"/>
    <w:unhideWhenUsed/>
    <w:rsid w:val="00B87526"/>
    <w:rPr>
      <w:color w:val="0000FF"/>
      <w:u w:val="single"/>
    </w:rPr>
  </w:style>
  <w:style w:type="character" w:customStyle="1" w:styleId="rvts0">
    <w:name w:val="rvts0"/>
    <w:basedOn w:val="a0"/>
    <w:rsid w:val="003849F6"/>
  </w:style>
  <w:style w:type="paragraph" w:styleId="af">
    <w:name w:val="Body Text"/>
    <w:basedOn w:val="a"/>
    <w:link w:val="af0"/>
    <w:uiPriority w:val="99"/>
    <w:semiHidden/>
    <w:unhideWhenUsed/>
    <w:rsid w:val="00095111"/>
    <w:pPr>
      <w:spacing w:after="120"/>
    </w:pPr>
  </w:style>
  <w:style w:type="character" w:customStyle="1" w:styleId="af0">
    <w:name w:val="Основной текст Знак"/>
    <w:basedOn w:val="a0"/>
    <w:link w:val="af"/>
    <w:uiPriority w:val="99"/>
    <w:semiHidden/>
    <w:rsid w:val="00095111"/>
    <w:rPr>
      <w:rFonts w:ascii="Times New Roman" w:eastAsia="Times New Roman" w:hAnsi="Times New Roman" w:cs="Times New Roman"/>
      <w:sz w:val="28"/>
      <w:szCs w:val="24"/>
      <w:lang w:val="uk-UA" w:eastAsia="ru-RU"/>
    </w:rPr>
  </w:style>
  <w:style w:type="character" w:customStyle="1" w:styleId="10">
    <w:name w:val="Заголовок 1 Знак"/>
    <w:basedOn w:val="a0"/>
    <w:link w:val="1"/>
    <w:rsid w:val="00095111"/>
    <w:rPr>
      <w:rFonts w:ascii="Times New Roman" w:eastAsia="Times New Roman" w:hAnsi="Times New Roman" w:cs="Times New Roman"/>
      <w:sz w:val="28"/>
      <w:szCs w:val="28"/>
      <w:lang w:val="uk-UA" w:eastAsia="ar-SA"/>
    </w:rPr>
  </w:style>
  <w:style w:type="character" w:customStyle="1" w:styleId="apple-converted-space">
    <w:name w:val="apple-converted-space"/>
    <w:basedOn w:val="a0"/>
    <w:rsid w:val="00BE6A5A"/>
  </w:style>
  <w:style w:type="paragraph" w:customStyle="1" w:styleId="rvps12">
    <w:name w:val="rvps12"/>
    <w:basedOn w:val="a"/>
    <w:rsid w:val="00726A70"/>
    <w:pPr>
      <w:spacing w:before="100" w:beforeAutospacing="1" w:after="100" w:afterAutospacing="1"/>
    </w:pPr>
    <w:rPr>
      <w:rFonts w:eastAsia="Calibri"/>
      <w:sz w:val="24"/>
      <w:lang w:val="ru-RU"/>
    </w:rPr>
  </w:style>
  <w:style w:type="paragraph" w:customStyle="1" w:styleId="rvps10">
    <w:name w:val="rvps10"/>
    <w:basedOn w:val="a"/>
    <w:rsid w:val="00726A70"/>
    <w:pPr>
      <w:spacing w:before="100" w:beforeAutospacing="1" w:after="100" w:afterAutospacing="1"/>
    </w:pPr>
    <w:rPr>
      <w:rFonts w:eastAsia="Calibri"/>
      <w:sz w:val="24"/>
      <w:lang w:val="ru-RU"/>
    </w:rPr>
  </w:style>
  <w:style w:type="paragraph" w:customStyle="1" w:styleId="StyleZakonu">
    <w:name w:val="StyleZakonu"/>
    <w:basedOn w:val="a"/>
    <w:rsid w:val="00726A70"/>
    <w:pPr>
      <w:spacing w:after="60" w:line="220" w:lineRule="exact"/>
      <w:ind w:firstLine="284"/>
      <w:jc w:val="both"/>
    </w:pPr>
    <w:rPr>
      <w:rFonts w:eastAsia="Calibri"/>
      <w:sz w:val="20"/>
      <w:szCs w:val="20"/>
    </w:rPr>
  </w:style>
  <w:style w:type="paragraph" w:styleId="HTML">
    <w:name w:val="HTML Preformatted"/>
    <w:basedOn w:val="a"/>
    <w:link w:val="HTML0"/>
    <w:rsid w:val="00316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316A40"/>
    <w:rPr>
      <w:rFonts w:ascii="Courier New" w:eastAsia="Times New Roman" w:hAnsi="Courier New" w:cs="Courier New"/>
      <w:sz w:val="20"/>
      <w:szCs w:val="20"/>
      <w:lang w:eastAsia="ru-RU"/>
    </w:rPr>
  </w:style>
  <w:style w:type="table" w:styleId="af1">
    <w:name w:val="Table Grid"/>
    <w:basedOn w:val="a1"/>
    <w:uiPriority w:val="39"/>
    <w:rsid w:val="0052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1"/>
    <w:uiPriority w:val="59"/>
    <w:rsid w:val="004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B5809"/>
  </w:style>
  <w:style w:type="paragraph" w:styleId="af2">
    <w:name w:val="Body Text Indent"/>
    <w:basedOn w:val="a"/>
    <w:link w:val="af3"/>
    <w:uiPriority w:val="99"/>
    <w:unhideWhenUsed/>
    <w:rsid w:val="004B5809"/>
    <w:pPr>
      <w:suppressAutoHyphens/>
      <w:spacing w:after="120"/>
      <w:ind w:left="283"/>
    </w:pPr>
    <w:rPr>
      <w:sz w:val="24"/>
      <w:lang w:val="ru-RU" w:eastAsia="ar-SA"/>
    </w:rPr>
  </w:style>
  <w:style w:type="character" w:customStyle="1" w:styleId="af3">
    <w:name w:val="Основной текст с отступом Знак"/>
    <w:basedOn w:val="a0"/>
    <w:link w:val="af2"/>
    <w:uiPriority w:val="99"/>
    <w:rsid w:val="004B5809"/>
    <w:rPr>
      <w:rFonts w:ascii="Times New Roman" w:eastAsia="Times New Roman" w:hAnsi="Times New Roman" w:cs="Times New Roman"/>
      <w:sz w:val="24"/>
      <w:szCs w:val="24"/>
      <w:lang w:eastAsia="ar-SA"/>
    </w:rPr>
  </w:style>
  <w:style w:type="table" w:customStyle="1" w:styleId="21">
    <w:name w:val="Сетка таблицы2"/>
    <w:basedOn w:val="a1"/>
    <w:next w:val="af1"/>
    <w:uiPriority w:val="59"/>
    <w:rsid w:val="004B5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FC14B8"/>
  </w:style>
  <w:style w:type="table" w:customStyle="1" w:styleId="31">
    <w:name w:val="Сетка таблицы3"/>
    <w:basedOn w:val="a1"/>
    <w:next w:val="af1"/>
    <w:uiPriority w:val="59"/>
    <w:rsid w:val="00FC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a"/>
    <w:rsid w:val="00FC14B8"/>
    <w:pPr>
      <w:widowControl w:val="0"/>
      <w:tabs>
        <w:tab w:val="left" w:pos="0"/>
      </w:tabs>
      <w:suppressAutoHyphens/>
      <w:ind w:firstLine="567"/>
      <w:jc w:val="both"/>
    </w:pPr>
    <w:rPr>
      <w:sz w:val="24"/>
      <w:lang w:eastAsia="ar-SA"/>
    </w:rPr>
  </w:style>
  <w:style w:type="numbering" w:customStyle="1" w:styleId="WW8Num2">
    <w:name w:val="WW8Num2"/>
    <w:basedOn w:val="a2"/>
    <w:rsid w:val="00D80DE8"/>
    <w:pPr>
      <w:numPr>
        <w:numId w:val="2"/>
      </w:numPr>
    </w:pPr>
  </w:style>
  <w:style w:type="numbering" w:customStyle="1" w:styleId="WW8Num7">
    <w:name w:val="WW8Num7"/>
    <w:basedOn w:val="a2"/>
    <w:rsid w:val="00D80DE8"/>
    <w:pPr>
      <w:numPr>
        <w:numId w:val="3"/>
      </w:numPr>
    </w:pPr>
  </w:style>
  <w:style w:type="character" w:styleId="af4">
    <w:name w:val="Emphasis"/>
    <w:qFormat/>
    <w:rsid w:val="002E421F"/>
    <w:rPr>
      <w:i/>
      <w:iCs/>
    </w:rPr>
  </w:style>
  <w:style w:type="numbering" w:customStyle="1" w:styleId="32">
    <w:name w:val="Нет списка3"/>
    <w:next w:val="a2"/>
    <w:uiPriority w:val="99"/>
    <w:semiHidden/>
    <w:unhideWhenUsed/>
    <w:rsid w:val="00C61FCA"/>
  </w:style>
  <w:style w:type="character" w:customStyle="1" w:styleId="rvts9">
    <w:name w:val="rvts9"/>
    <w:basedOn w:val="a0"/>
    <w:rsid w:val="009167FD"/>
  </w:style>
  <w:style w:type="character" w:customStyle="1" w:styleId="20">
    <w:name w:val="Заголовок 2 Знак"/>
    <w:basedOn w:val="a0"/>
    <w:link w:val="2"/>
    <w:uiPriority w:val="9"/>
    <w:semiHidden/>
    <w:rsid w:val="00A57F76"/>
    <w:rPr>
      <w:rFonts w:asciiTheme="majorHAnsi" w:eastAsiaTheme="majorEastAsia" w:hAnsiTheme="majorHAnsi" w:cstheme="majorBidi"/>
      <w:b/>
      <w:bCs/>
      <w:color w:val="4F81BD" w:themeColor="accent1"/>
      <w:sz w:val="26"/>
      <w:szCs w:val="26"/>
      <w:lang w:val="uk-UA" w:eastAsia="ru-RU"/>
    </w:rPr>
  </w:style>
  <w:style w:type="paragraph" w:customStyle="1" w:styleId="13">
    <w:name w:val="Знак Знак1"/>
    <w:basedOn w:val="a"/>
    <w:rsid w:val="00A57F76"/>
    <w:rPr>
      <w:rFonts w:ascii="Verdana" w:hAnsi="Verdana" w:cs="Verdana"/>
      <w:sz w:val="20"/>
      <w:szCs w:val="20"/>
      <w:lang w:val="en-US" w:eastAsia="en-US"/>
    </w:rPr>
  </w:style>
  <w:style w:type="paragraph" w:customStyle="1" w:styleId="af5">
    <w:name w:val="a"/>
    <w:basedOn w:val="a"/>
    <w:rsid w:val="008507A6"/>
    <w:pPr>
      <w:spacing w:before="100" w:beforeAutospacing="1" w:after="100" w:afterAutospacing="1"/>
    </w:pPr>
    <w:rPr>
      <w:sz w:val="24"/>
      <w:lang w:eastAsia="uk-UA"/>
    </w:rPr>
  </w:style>
  <w:style w:type="character" w:customStyle="1" w:styleId="ad">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uiPriority w:val="99"/>
    <w:locked/>
    <w:rsid w:val="00675F2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4577">
      <w:bodyDiv w:val="1"/>
      <w:marLeft w:val="0"/>
      <w:marRight w:val="0"/>
      <w:marTop w:val="0"/>
      <w:marBottom w:val="0"/>
      <w:divBdr>
        <w:top w:val="none" w:sz="0" w:space="0" w:color="auto"/>
        <w:left w:val="none" w:sz="0" w:space="0" w:color="auto"/>
        <w:bottom w:val="none" w:sz="0" w:space="0" w:color="auto"/>
        <w:right w:val="none" w:sz="0" w:space="0" w:color="auto"/>
      </w:divBdr>
    </w:div>
    <w:div w:id="1083645094">
      <w:bodyDiv w:val="1"/>
      <w:marLeft w:val="0"/>
      <w:marRight w:val="0"/>
      <w:marTop w:val="0"/>
      <w:marBottom w:val="0"/>
      <w:divBdr>
        <w:top w:val="none" w:sz="0" w:space="0" w:color="auto"/>
        <w:left w:val="none" w:sz="0" w:space="0" w:color="auto"/>
        <w:bottom w:val="none" w:sz="0" w:space="0" w:color="auto"/>
        <w:right w:val="none" w:sz="0" w:space="0" w:color="auto"/>
      </w:divBdr>
    </w:div>
    <w:div w:id="1170566274">
      <w:bodyDiv w:val="1"/>
      <w:marLeft w:val="0"/>
      <w:marRight w:val="0"/>
      <w:marTop w:val="0"/>
      <w:marBottom w:val="0"/>
      <w:divBdr>
        <w:top w:val="none" w:sz="0" w:space="0" w:color="auto"/>
        <w:left w:val="none" w:sz="0" w:space="0" w:color="auto"/>
        <w:bottom w:val="none" w:sz="0" w:space="0" w:color="auto"/>
        <w:right w:val="none" w:sz="0" w:space="0" w:color="auto"/>
      </w:divBdr>
    </w:div>
    <w:div w:id="1251814178">
      <w:bodyDiv w:val="1"/>
      <w:marLeft w:val="0"/>
      <w:marRight w:val="0"/>
      <w:marTop w:val="0"/>
      <w:marBottom w:val="0"/>
      <w:divBdr>
        <w:top w:val="none" w:sz="0" w:space="0" w:color="auto"/>
        <w:left w:val="none" w:sz="0" w:space="0" w:color="auto"/>
        <w:bottom w:val="none" w:sz="0" w:space="0" w:color="auto"/>
        <w:right w:val="none" w:sz="0" w:space="0" w:color="auto"/>
      </w:divBdr>
    </w:div>
    <w:div w:id="1309357171">
      <w:bodyDiv w:val="1"/>
      <w:marLeft w:val="0"/>
      <w:marRight w:val="0"/>
      <w:marTop w:val="0"/>
      <w:marBottom w:val="0"/>
      <w:divBdr>
        <w:top w:val="none" w:sz="0" w:space="0" w:color="auto"/>
        <w:left w:val="none" w:sz="0" w:space="0" w:color="auto"/>
        <w:bottom w:val="none" w:sz="0" w:space="0" w:color="auto"/>
        <w:right w:val="none" w:sz="0" w:space="0" w:color="auto"/>
      </w:divBdr>
    </w:div>
    <w:div w:id="1342120187">
      <w:bodyDiv w:val="1"/>
      <w:marLeft w:val="0"/>
      <w:marRight w:val="0"/>
      <w:marTop w:val="0"/>
      <w:marBottom w:val="0"/>
      <w:divBdr>
        <w:top w:val="none" w:sz="0" w:space="0" w:color="auto"/>
        <w:left w:val="none" w:sz="0" w:space="0" w:color="auto"/>
        <w:bottom w:val="none" w:sz="0" w:space="0" w:color="auto"/>
        <w:right w:val="none" w:sz="0" w:space="0" w:color="auto"/>
      </w:divBdr>
    </w:div>
    <w:div w:id="1543707281">
      <w:bodyDiv w:val="1"/>
      <w:marLeft w:val="0"/>
      <w:marRight w:val="0"/>
      <w:marTop w:val="0"/>
      <w:marBottom w:val="0"/>
      <w:divBdr>
        <w:top w:val="none" w:sz="0" w:space="0" w:color="auto"/>
        <w:left w:val="none" w:sz="0" w:space="0" w:color="auto"/>
        <w:bottom w:val="none" w:sz="0" w:space="0" w:color="auto"/>
        <w:right w:val="none" w:sz="0" w:space="0" w:color="auto"/>
      </w:divBdr>
    </w:div>
    <w:div w:id="1660769749">
      <w:bodyDiv w:val="1"/>
      <w:marLeft w:val="0"/>
      <w:marRight w:val="0"/>
      <w:marTop w:val="0"/>
      <w:marBottom w:val="0"/>
      <w:divBdr>
        <w:top w:val="none" w:sz="0" w:space="0" w:color="auto"/>
        <w:left w:val="none" w:sz="0" w:space="0" w:color="auto"/>
        <w:bottom w:val="none" w:sz="0" w:space="0" w:color="auto"/>
        <w:right w:val="none" w:sz="0" w:space="0" w:color="auto"/>
      </w:divBdr>
    </w:div>
    <w:div w:id="1963415320">
      <w:bodyDiv w:val="1"/>
      <w:marLeft w:val="0"/>
      <w:marRight w:val="0"/>
      <w:marTop w:val="0"/>
      <w:marBottom w:val="0"/>
      <w:divBdr>
        <w:top w:val="none" w:sz="0" w:space="0" w:color="auto"/>
        <w:left w:val="none" w:sz="0" w:space="0" w:color="auto"/>
        <w:bottom w:val="none" w:sz="0" w:space="0" w:color="auto"/>
        <w:right w:val="none" w:sz="0" w:space="0" w:color="auto"/>
      </w:divBdr>
    </w:div>
    <w:div w:id="1977636994">
      <w:bodyDiv w:val="1"/>
      <w:marLeft w:val="0"/>
      <w:marRight w:val="0"/>
      <w:marTop w:val="0"/>
      <w:marBottom w:val="0"/>
      <w:divBdr>
        <w:top w:val="none" w:sz="0" w:space="0" w:color="auto"/>
        <w:left w:val="none" w:sz="0" w:space="0" w:color="auto"/>
        <w:bottom w:val="none" w:sz="0" w:space="0" w:color="auto"/>
        <w:right w:val="none" w:sz="0" w:space="0" w:color="auto"/>
      </w:divBdr>
    </w:div>
    <w:div w:id="20683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E0FC5-EBA3-4EDC-997C-C4680CCF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4772</Words>
  <Characters>2721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 Prokudina</dc:creator>
  <cp:lastModifiedBy>buh5</cp:lastModifiedBy>
  <cp:revision>3</cp:revision>
  <cp:lastPrinted>2020-12-09T15:00:00Z</cp:lastPrinted>
  <dcterms:created xsi:type="dcterms:W3CDTF">2023-11-09T10:46:00Z</dcterms:created>
  <dcterms:modified xsi:type="dcterms:W3CDTF">2023-11-09T14:00:00Z</dcterms:modified>
</cp:coreProperties>
</file>