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46A3E" w14:textId="77777777" w:rsidR="007B0E43" w:rsidRPr="00FB1F0C" w:rsidRDefault="006366C8" w:rsidP="00B96C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ПІДСУМКИ</w:t>
      </w:r>
    </w:p>
    <w:p w14:paraId="006CAEE9" w14:textId="77777777" w:rsidR="00B96CA2" w:rsidRPr="00FB1F0C" w:rsidRDefault="00B96CA2" w:rsidP="00B96C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14:paraId="647EC0C9" w14:textId="77777777" w:rsidR="00B96CA2" w:rsidRPr="00FB1F0C" w:rsidRDefault="00B96CA2" w:rsidP="00B96C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Департаментом цифрової трансформації Харківської міської ради</w:t>
      </w:r>
    </w:p>
    <w:p w14:paraId="6DB6DC4C" w14:textId="77777777" w:rsidR="00AC557D" w:rsidRPr="00FB1F0C" w:rsidRDefault="00AC557D" w:rsidP="00AC5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закупівлі </w:t>
      </w:r>
      <w:r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Pr="00FB1F0C">
        <w:rPr>
          <w:rFonts w:ascii="Times New Roman" w:eastAsia="Times New Roman" w:hAnsi="Times New Roman" w:cs="Times New Roman"/>
          <w:sz w:val="28"/>
          <w:szCs w:val="28"/>
          <w:lang w:val="uk-UA"/>
        </w:rPr>
        <w:t>з технічної підтримки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</w:t>
      </w:r>
    </w:p>
    <w:p w14:paraId="1B2E4FE4" w14:textId="77777777" w:rsidR="00B96CA2" w:rsidRPr="00FB1F0C" w:rsidRDefault="00B96CA2" w:rsidP="00ED20DC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ABB901B" w14:textId="7BAD0C17" w:rsidR="007B0E43" w:rsidRPr="00FB1F0C" w:rsidRDefault="006366C8" w:rsidP="00ED20DC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Департаментом цифрової трансформації </w:t>
      </w:r>
      <w:r w:rsidR="00ED20DC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Харківської міської ради</w:t>
      </w:r>
      <w:r w:rsidR="00E5609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(далі – Департамент)</w:t>
      </w:r>
      <w:r w:rsidR="00ED20DC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2E7757" w:rsidRPr="00FB1F0C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AC557D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метою аналізу ринку, планування закупівлі, підготовки до проведення закупівлі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="00AC557D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</w:t>
      </w:r>
      <w:r w:rsidR="00EC383B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AC557D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дотримання принципів здійснення закупівель, визначених статтею 5 Закону України «Про публічні закупівлі» (зі змінами)</w:t>
      </w:r>
      <w:r w:rsidR="00AC557D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проведено попередню ринкову консультацію</w:t>
      </w:r>
      <w:r w:rsidR="00D925A5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щодо закупівлі </w:t>
      </w:r>
      <w:r w:rsidR="00D925A5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="00D925A5" w:rsidRPr="00FB1F0C">
        <w:rPr>
          <w:rFonts w:ascii="Times New Roman" w:eastAsia="Times New Roman" w:hAnsi="Times New Roman" w:cs="Times New Roman"/>
          <w:sz w:val="28"/>
          <w:szCs w:val="28"/>
          <w:lang w:val="uk-UA"/>
        </w:rPr>
        <w:t>з технічної підтримки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</w:t>
      </w:r>
      <w:r w:rsidR="00585188">
        <w:rPr>
          <w:rFonts w:ascii="Times New Roman" w:eastAsia="Times New Roman" w:hAnsi="Times New Roman" w:cs="Times New Roman"/>
          <w:sz w:val="28"/>
          <w:szCs w:val="28"/>
          <w:lang w:val="uk-UA"/>
        </w:rPr>
        <w:t>, кількістю – 1 послуга, зі строком надання – до 31.12.2024 року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68943113" w14:textId="372345BB" w:rsidR="007B0E43" w:rsidRPr="00FB1F0C" w:rsidRDefault="006366C8" w:rsidP="00703D57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Для отримання інформації щодо</w:t>
      </w:r>
      <w:r w:rsidR="00ED20DC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наявності на ринку 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контрагентів та їх цінових пропозицій, які згодні були б надати послуги </w:t>
      </w:r>
      <w:r w:rsidR="00AC557D" w:rsidRPr="00FB1F0C">
        <w:rPr>
          <w:rFonts w:ascii="Times New Roman" w:eastAsia="Times New Roman" w:hAnsi="Times New Roman" w:cs="Times New Roman"/>
          <w:sz w:val="28"/>
          <w:szCs w:val="28"/>
          <w:lang w:val="uk-UA"/>
        </w:rPr>
        <w:t>з технічної підтримки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що задовольняли</w:t>
      </w:r>
      <w:r w:rsidR="00ED20DC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б </w:t>
      </w:r>
      <w:r w:rsidR="00ED20DC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технічним 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умовам</w:t>
      </w:r>
      <w:r w:rsidR="00703D5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визначеним Замовником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за предметом закупівлі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було розміщено оголошення 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орієнтовну інформацію про необхідні технічні, якісні та кількісні характеристики предмета закупівлі, у тому числі відповідна технічна специфікація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AC557D" w:rsidRPr="00FB1F0C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(Технічні умови)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офіційному сайті</w:t>
      </w:r>
      <w:r w:rsidR="00E5609E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Департаменту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hyperlink r:id="rId5" w:history="1">
        <w:r w:rsidR="001C4297" w:rsidRPr="00FB1F0C">
          <w:rPr>
            <w:rStyle w:val="a3"/>
            <w:color w:val="0000CC"/>
            <w:sz w:val="28"/>
            <w:szCs w:val="28"/>
          </w:rPr>
          <w:t>https</w:t>
        </w:r>
        <w:r w:rsidR="001C4297" w:rsidRPr="00FB1F0C">
          <w:rPr>
            <w:rStyle w:val="a3"/>
            <w:color w:val="0000CC"/>
            <w:sz w:val="28"/>
            <w:szCs w:val="28"/>
            <w:lang w:val="uk-UA"/>
          </w:rPr>
          <w:t>://</w:t>
        </w:r>
        <w:r w:rsidR="001C4297" w:rsidRPr="00FB1F0C">
          <w:rPr>
            <w:rStyle w:val="a3"/>
            <w:color w:val="0000CC"/>
            <w:sz w:val="28"/>
            <w:szCs w:val="28"/>
          </w:rPr>
          <w:t>digital</w:t>
        </w:r>
        <w:r w:rsidR="001C4297" w:rsidRPr="00FB1F0C">
          <w:rPr>
            <w:rStyle w:val="a3"/>
            <w:color w:val="0000CC"/>
            <w:sz w:val="28"/>
            <w:szCs w:val="28"/>
            <w:lang w:val="uk-UA"/>
          </w:rPr>
          <w:t>.</w:t>
        </w:r>
        <w:r w:rsidR="001C4297" w:rsidRPr="00FB1F0C">
          <w:rPr>
            <w:rStyle w:val="a3"/>
            <w:color w:val="0000CC"/>
            <w:sz w:val="28"/>
            <w:szCs w:val="28"/>
          </w:rPr>
          <w:t>kharkiv</w:t>
        </w:r>
        <w:r w:rsidR="001C4297" w:rsidRPr="00FB1F0C">
          <w:rPr>
            <w:rStyle w:val="a3"/>
            <w:color w:val="0000CC"/>
            <w:sz w:val="28"/>
            <w:szCs w:val="28"/>
            <w:lang w:val="uk-UA"/>
          </w:rPr>
          <w:t>.</w:t>
        </w:r>
        <w:r w:rsidR="001C4297" w:rsidRPr="00FB1F0C">
          <w:rPr>
            <w:rStyle w:val="a3"/>
            <w:color w:val="0000CC"/>
            <w:sz w:val="28"/>
            <w:szCs w:val="28"/>
          </w:rPr>
          <w:t>ua</w:t>
        </w:r>
        <w:r w:rsidR="001C4297" w:rsidRPr="00FB1F0C">
          <w:rPr>
            <w:rStyle w:val="a3"/>
            <w:color w:val="0000CC"/>
            <w:sz w:val="28"/>
            <w:szCs w:val="28"/>
            <w:lang w:val="uk-UA"/>
          </w:rPr>
          <w:t>/</w:t>
        </w:r>
      </w:hyperlink>
      <w:r w:rsidR="00ED20DC" w:rsidRPr="00FB1F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з пропозицією всім зацікавленим суб’єктам ринку направляти свої комерційні пропозиції на офіційну адресу Департаменту </w:t>
      </w:r>
      <w:r w:rsidR="00E5609E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–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hyperlink r:id="rId6" w:history="1">
        <w:r w:rsidR="00AC557D" w:rsidRPr="00FB1F0C">
          <w:rPr>
            <w:rStyle w:val="a3"/>
            <w:sz w:val="28"/>
            <w:szCs w:val="28"/>
            <w:lang w:val="en-US"/>
          </w:rPr>
          <w:t>digital</w:t>
        </w:r>
        <w:r w:rsidR="00AC557D" w:rsidRPr="00FB1F0C">
          <w:rPr>
            <w:rStyle w:val="a3"/>
            <w:sz w:val="28"/>
            <w:szCs w:val="28"/>
            <w:lang w:val="uk-UA"/>
          </w:rPr>
          <w:t>@</w:t>
        </w:r>
        <w:proofErr w:type="spellStart"/>
        <w:r w:rsidR="00AC557D" w:rsidRPr="00FB1F0C">
          <w:rPr>
            <w:rStyle w:val="a3"/>
            <w:sz w:val="28"/>
            <w:szCs w:val="28"/>
            <w:lang w:val="en-US"/>
          </w:rPr>
          <w:t>khmr</w:t>
        </w:r>
        <w:proofErr w:type="spellEnd"/>
        <w:r w:rsidR="00AC557D" w:rsidRPr="00FB1F0C">
          <w:rPr>
            <w:rStyle w:val="a3"/>
            <w:sz w:val="28"/>
            <w:szCs w:val="28"/>
            <w:lang w:val="uk-UA"/>
          </w:rPr>
          <w:t>.</w:t>
        </w:r>
        <w:r w:rsidR="00AC557D" w:rsidRPr="00FB1F0C">
          <w:rPr>
            <w:rStyle w:val="a3"/>
            <w:sz w:val="28"/>
            <w:szCs w:val="28"/>
            <w:lang w:val="en-US"/>
          </w:rPr>
          <w:t>gov</w:t>
        </w:r>
        <w:r w:rsidR="00AC557D" w:rsidRPr="00FB1F0C">
          <w:rPr>
            <w:rStyle w:val="a3"/>
            <w:sz w:val="28"/>
            <w:szCs w:val="28"/>
            <w:lang w:val="uk-UA"/>
          </w:rPr>
          <w:t>.</w:t>
        </w:r>
        <w:proofErr w:type="spellStart"/>
        <w:r w:rsidR="00AC557D" w:rsidRPr="00FB1F0C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.</w:t>
      </w:r>
    </w:p>
    <w:p w14:paraId="182B9ADE" w14:textId="6A5E36E2" w:rsidR="007B0E43" w:rsidRDefault="006366C8">
      <w:pPr>
        <w:spacing w:before="12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</w:pP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За підсумками </w:t>
      </w:r>
      <w:r w:rsidR="00D308F0"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попередньої ринкової консультації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, у результаті застосування вказаного вище інструменту дослідження ринку, отримано нас</w:t>
      </w:r>
      <w:r w:rsidR="00ED20DC"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тупну інформацію щодо існуючих 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пропозицій та орієнтовної вартості предмета закупівлі</w:t>
      </w:r>
      <w:r w:rsidR="00ED20DC"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на ринку</w:t>
      </w:r>
      <w:r w:rsidR="00E5609E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, а саме</w:t>
      </w:r>
      <w:r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>:</w:t>
      </w:r>
    </w:p>
    <w:p w14:paraId="49DB85AD" w14:textId="77777777" w:rsidR="00E5609E" w:rsidRPr="00FB1F0C" w:rsidRDefault="00E5609E">
      <w:pPr>
        <w:spacing w:before="12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1985"/>
        <w:gridCol w:w="2694"/>
      </w:tblGrid>
      <w:tr w:rsidR="004D4FB7" w:rsidRPr="00FB1F0C" w14:paraId="212F5C09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FEE1" w14:textId="77777777" w:rsidR="004D4FB7" w:rsidRPr="00FB1F0C" w:rsidRDefault="004D4FB7">
            <w:pPr>
              <w:spacing w:line="240" w:lineRule="auto"/>
              <w:ind w:left="-15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br w:type="page"/>
            </w:r>
            <w:r w:rsidRPr="00FB1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№ з/п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EDB79" w14:textId="77777777" w:rsidR="004D4FB7" w:rsidRPr="00FB1F0C" w:rsidRDefault="004D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Джерело інформації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693B7" w14:textId="77777777" w:rsidR="004D4FB7" w:rsidRPr="00FB1F0C" w:rsidRDefault="004D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Метод отримання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D9664" w14:textId="77777777" w:rsidR="004D4FB7" w:rsidRPr="00FB1F0C" w:rsidRDefault="004D4FB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F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FFFFFF" w:fill="FFFFFF"/>
                <w:lang w:val="uk-UA" w:eastAsia="en-US"/>
              </w:rPr>
              <w:t>Вартість пропозиції, грн.</w:t>
            </w:r>
          </w:p>
        </w:tc>
      </w:tr>
      <w:tr w:rsidR="004D4FB7" w:rsidRPr="00FB1F0C" w14:paraId="2A27E5FE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A99B7" w14:textId="77777777" w:rsidR="004D4FB7" w:rsidRPr="00FB1F0C" w:rsidRDefault="004D4FB7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D028" w14:textId="3EC47425" w:rsidR="004D4FB7" w:rsidRPr="00FB1F0C" w:rsidRDefault="004D4FB7" w:rsidP="005068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Комерційна пропозиція товариства з обмеженою відповідальністю «СОФТМОР СОЛЮШЕН» №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2.2023 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(вх.№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1687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/0/205-2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2.2023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95DBB" w14:textId="77777777" w:rsidR="004D4FB7" w:rsidRPr="00FB1F0C" w:rsidRDefault="004D4FB7" w:rsidP="00F72DD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7" w:history="1">
              <w:r w:rsidR="00AC557D" w:rsidRPr="00FB1F0C">
                <w:rPr>
                  <w:rStyle w:val="a3"/>
                  <w:sz w:val="28"/>
                  <w:szCs w:val="28"/>
                  <w:lang w:val="en-US"/>
                </w:rPr>
                <w:t>digital</w:t>
              </w:r>
              <w:r w:rsidR="00AC557D" w:rsidRPr="00FB1F0C">
                <w:rPr>
                  <w:rStyle w:val="a3"/>
                  <w:sz w:val="28"/>
                  <w:szCs w:val="28"/>
                </w:rPr>
                <w:t>@</w:t>
              </w:r>
              <w:proofErr w:type="spellStart"/>
              <w:r w:rsidR="00AC557D" w:rsidRPr="00FB1F0C">
                <w:rPr>
                  <w:rStyle w:val="a3"/>
                  <w:sz w:val="28"/>
                  <w:szCs w:val="28"/>
                  <w:lang w:val="en-US"/>
                </w:rPr>
                <w:t>khmr</w:t>
              </w:r>
              <w:proofErr w:type="spellEnd"/>
              <w:r w:rsidR="00AC557D" w:rsidRPr="00FB1F0C">
                <w:rPr>
                  <w:rStyle w:val="a3"/>
                  <w:sz w:val="28"/>
                  <w:szCs w:val="28"/>
                </w:rPr>
                <w:t>.</w:t>
              </w:r>
              <w:r w:rsidR="00AC557D" w:rsidRPr="00FB1F0C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AC557D" w:rsidRPr="00FB1F0C">
                <w:rPr>
                  <w:rStyle w:val="a3"/>
                  <w:sz w:val="28"/>
                  <w:szCs w:val="28"/>
                </w:rPr>
                <w:t>.</w:t>
              </w:r>
              <w:proofErr w:type="spellStart"/>
              <w:r w:rsidR="00AC557D" w:rsidRPr="00FB1F0C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DA88D" w14:textId="3E87DD65" w:rsidR="004D4FB7" w:rsidRPr="00FB1F0C" w:rsidRDefault="00AC557D" w:rsidP="005068F6">
            <w:pPr>
              <w:spacing w:line="240" w:lineRule="auto"/>
              <w:ind w:right="-13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344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 грн. (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мільйон 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двісті сорок одна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тисяч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триста сорок чотири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рн.</w:t>
            </w:r>
            <w:r w:rsidR="004D4FB7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 коп.)</w:t>
            </w:r>
          </w:p>
        </w:tc>
      </w:tr>
      <w:tr w:rsidR="005068F6" w:rsidRPr="00585188" w14:paraId="3089231F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F00A9" w14:textId="77777777" w:rsidR="005068F6" w:rsidRPr="00FB1F0C" w:rsidRDefault="005068F6" w:rsidP="005068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946DB" w14:textId="30AA73DD" w:rsidR="005068F6" w:rsidRPr="00FB1F0C" w:rsidRDefault="005068F6" w:rsidP="00900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ФІЗИЧНОЇ ОСОБИ-ПІДПРИЄМЦЯ ІЛЬЇН АНДРІЙ ІГОРОВИЧ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№1 від 1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2.2023 (вх.№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1690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/0/205-23 від </w:t>
            </w:r>
            <w:r w:rsidR="009007F9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560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3C3E" w14:textId="77777777" w:rsidR="005068F6" w:rsidRPr="00FB1F0C" w:rsidRDefault="005068F6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8" w:history="1">
              <w:r w:rsidRPr="00FB1F0C">
                <w:rPr>
                  <w:rStyle w:val="a3"/>
                  <w:sz w:val="28"/>
                  <w:szCs w:val="28"/>
                  <w:lang w:val="en-US"/>
                </w:rPr>
                <w:t>digital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@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khmr</w:t>
              </w:r>
              <w:proofErr w:type="spellEnd"/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FB1F0C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D398" w14:textId="04E1932E" w:rsidR="005068F6" w:rsidRPr="00FB1F0C" w:rsidRDefault="00E5609E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1 265 0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00,00 грн.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один мільйон двісті шістдесят п’ять 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тисяч 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 коп.)</w:t>
            </w:r>
          </w:p>
        </w:tc>
      </w:tr>
      <w:tr w:rsidR="005068F6" w:rsidRPr="00585188" w14:paraId="6E2BC401" w14:textId="77777777" w:rsidTr="00E275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18E2" w14:textId="77777777" w:rsidR="005068F6" w:rsidRPr="00FB1F0C" w:rsidRDefault="005068F6" w:rsidP="005068F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5E8E" w14:textId="59D1249B" w:rsidR="005068F6" w:rsidRPr="00FB1F0C" w:rsidRDefault="005068F6" w:rsidP="009007F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Комерційна пропозиція </w:t>
            </w:r>
            <w:r w:rsidR="00EA5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ФІЗИЧНОЇ ОСОБИ-ПІДПРИЄМЦЯ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A5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ГЛАДКИХ ГЕННАДІЯ ГЕННАДІЙОВИЧА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 w:rsidR="00EA5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</w:t>
            </w:r>
            <w:r w:rsidR="00EA5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A5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2.2023 (вх.№</w:t>
            </w:r>
            <w:r w:rsidR="00EA5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1703/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0/205-23 від </w:t>
            </w:r>
            <w:r w:rsidR="009007F9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EA5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603A" w14:textId="77777777" w:rsidR="005068F6" w:rsidRPr="00FB1F0C" w:rsidRDefault="005068F6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Електронна пошта (</w:t>
            </w:r>
            <w:hyperlink r:id="rId9" w:history="1">
              <w:r w:rsidRPr="00FB1F0C">
                <w:rPr>
                  <w:rStyle w:val="a3"/>
                  <w:sz w:val="28"/>
                  <w:szCs w:val="28"/>
                  <w:lang w:val="en-US"/>
                </w:rPr>
                <w:t>digital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@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khmr</w:t>
              </w:r>
              <w:proofErr w:type="spellEnd"/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Pr="00FB1F0C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Pr="00FB1F0C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Pr="00FB1F0C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Pr="00FB1F0C">
              <w:rPr>
                <w:rFonts w:ascii="Times New Roman" w:eastAsia="Calibri" w:hAnsi="Times New Roman" w:cs="Times New Roman"/>
                <w:sz w:val="28"/>
                <w:szCs w:val="28"/>
                <w:shd w:val="clear" w:color="FFFFFF" w:fill="FFFFFF"/>
                <w:lang w:val="uk-UA" w:eastAsia="en-US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679C" w14:textId="50D90921" w:rsidR="005068F6" w:rsidRPr="00FB1F0C" w:rsidRDefault="00EA55FA" w:rsidP="005068F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1 207 212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,00 грн.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 мільйон двісті сім тисяч двісті дванадцять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</w:t>
            </w:r>
            <w:r w:rsidR="005068F6" w:rsidRPr="00FB1F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00 коп.)</w:t>
            </w:r>
          </w:p>
        </w:tc>
      </w:tr>
    </w:tbl>
    <w:p w14:paraId="7A3DF845" w14:textId="14C53124" w:rsidR="00CD5817" w:rsidRPr="00FB1F0C" w:rsidRDefault="00894151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1F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Станом на граничну дату подання комерційних пропозицій</w:t>
      </w:r>
      <w:r w:rsidR="00CD5817" w:rsidRPr="00FB1F0C">
        <w:rPr>
          <w:rFonts w:ascii="Times New Roman" w:eastAsia="Calibri" w:hAnsi="Times New Roman" w:cs="Times New Roman"/>
          <w:sz w:val="28"/>
          <w:szCs w:val="28"/>
          <w:shd w:val="clear" w:color="FFFFFF" w:fill="FFFFFF"/>
          <w:lang w:val="uk-UA" w:eastAsia="en-US"/>
        </w:rPr>
        <w:t xml:space="preserve"> </w:t>
      </w:r>
      <w:r w:rsidR="00CD5817" w:rsidRPr="00FB1F0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на електронну пошту 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Департаменту було отримано </w:t>
      </w:r>
      <w:r w:rsidR="00EA55F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ри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комерційн</w:t>
      </w:r>
      <w:r w:rsidR="00947182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их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пропозиці</w:t>
      </w:r>
      <w:r w:rsidR="00947182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ї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947182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які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було описан</w:t>
      </w:r>
      <w:r w:rsidR="00AC557D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</w:t>
      </w:r>
      <w:r w:rsidR="00CD5817"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таблиці вище.</w:t>
      </w:r>
    </w:p>
    <w:p w14:paraId="366A5CC3" w14:textId="77777777" w:rsidR="00AC557D" w:rsidRPr="00FB1F0C" w:rsidRDefault="00302497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024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Уточнень чи зауважень щодо </w:t>
      </w:r>
      <w:r w:rsidR="00EC3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визначення можливих </w:t>
      </w:r>
      <w:r w:rsidR="00EC383B" w:rsidRPr="00FB1F0C">
        <w:rPr>
          <w:rFonts w:ascii="Times New Roman" w:hAnsi="Times New Roman" w:cs="Times New Roman"/>
          <w:sz w:val="28"/>
          <w:szCs w:val="28"/>
          <w:lang w:val="uk-UA" w:eastAsia="ru-RU"/>
        </w:rPr>
        <w:t>варіантів предмету закупівлі</w:t>
      </w:r>
      <w:r w:rsidR="00EC383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C383B" w:rsidRPr="00FB1F0C">
        <w:rPr>
          <w:rFonts w:ascii="Times New Roman" w:hAnsi="Times New Roman" w:cs="Times New Roman"/>
          <w:sz w:val="28"/>
          <w:szCs w:val="28"/>
          <w:lang w:val="uk-UA" w:eastAsia="ru-RU"/>
        </w:rPr>
        <w:t>з урахуванням інновацій та нових технічних рішень</w:t>
      </w:r>
      <w:r w:rsidR="00EC383B">
        <w:rPr>
          <w:rFonts w:ascii="Times New Roman" w:hAnsi="Times New Roman" w:cs="Times New Roman"/>
          <w:sz w:val="28"/>
          <w:szCs w:val="28"/>
          <w:lang w:val="uk-UA" w:eastAsia="ru-RU"/>
        </w:rPr>
        <w:t>,</w:t>
      </w:r>
      <w:r w:rsidR="00EC383B" w:rsidRPr="00FB1F0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024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інформації про необхідні технічні, якісні та кількісні характеристики предмета закупівлі, у тому числі відповідну технічну специфікацію </w:t>
      </w:r>
      <w:r w:rsidR="00EC3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(Технічні умови) </w:t>
      </w:r>
      <w:r w:rsidRPr="0030249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надано не було.</w:t>
      </w:r>
    </w:p>
    <w:p w14:paraId="29757BAF" w14:textId="7EF8D392" w:rsidR="00AC557D" w:rsidRPr="006F3454" w:rsidRDefault="00AC557D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14:paraId="1B16B00F" w14:textId="77777777" w:rsidR="00AC557D" w:rsidRPr="00FB1F0C" w:rsidRDefault="00AC557D" w:rsidP="00FD624B">
      <w:pPr>
        <w:spacing w:before="240" w:after="120" w:line="240" w:lineRule="auto"/>
        <w:ind w:firstLine="84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06CEDDD" w14:textId="77777777" w:rsidR="00AC557D" w:rsidRPr="00AC557D" w:rsidRDefault="00AC557D" w:rsidP="00AC557D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F0C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FB1F0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AC557D" w:rsidRPr="00AC557D" w:rsidSect="0071451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3EBF"/>
    <w:multiLevelType w:val="hybridMultilevel"/>
    <w:tmpl w:val="BE08CD08"/>
    <w:lvl w:ilvl="0" w:tplc="DDD82DFC">
      <w:start w:val="1"/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58C723B8"/>
    <w:multiLevelType w:val="hybridMultilevel"/>
    <w:tmpl w:val="0714E7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288753272">
    <w:abstractNumId w:val="1"/>
  </w:num>
  <w:num w:numId="2" w16cid:durableId="1620722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E43"/>
    <w:rsid w:val="0003727E"/>
    <w:rsid w:val="00054576"/>
    <w:rsid w:val="000B4D39"/>
    <w:rsid w:val="000E585C"/>
    <w:rsid w:val="000F764A"/>
    <w:rsid w:val="00120991"/>
    <w:rsid w:val="00161E99"/>
    <w:rsid w:val="001708FA"/>
    <w:rsid w:val="00173489"/>
    <w:rsid w:val="001C4297"/>
    <w:rsid w:val="001C6459"/>
    <w:rsid w:val="001E1F00"/>
    <w:rsid w:val="001F7B84"/>
    <w:rsid w:val="0022270C"/>
    <w:rsid w:val="002259E4"/>
    <w:rsid w:val="00230F3F"/>
    <w:rsid w:val="00246F69"/>
    <w:rsid w:val="002831B4"/>
    <w:rsid w:val="002B1910"/>
    <w:rsid w:val="002D0EE9"/>
    <w:rsid w:val="002E7757"/>
    <w:rsid w:val="002E7D78"/>
    <w:rsid w:val="00301ACA"/>
    <w:rsid w:val="00302497"/>
    <w:rsid w:val="003627AC"/>
    <w:rsid w:val="003B17E6"/>
    <w:rsid w:val="00432B20"/>
    <w:rsid w:val="00445D77"/>
    <w:rsid w:val="00483008"/>
    <w:rsid w:val="004905C1"/>
    <w:rsid w:val="004D4FB7"/>
    <w:rsid w:val="004E4C63"/>
    <w:rsid w:val="004F76DC"/>
    <w:rsid w:val="005068F6"/>
    <w:rsid w:val="00513454"/>
    <w:rsid w:val="00514158"/>
    <w:rsid w:val="00520493"/>
    <w:rsid w:val="00522A19"/>
    <w:rsid w:val="00543B27"/>
    <w:rsid w:val="005614CE"/>
    <w:rsid w:val="00580064"/>
    <w:rsid w:val="00585188"/>
    <w:rsid w:val="005B70EC"/>
    <w:rsid w:val="005C7FDD"/>
    <w:rsid w:val="005E05C4"/>
    <w:rsid w:val="00631D7F"/>
    <w:rsid w:val="006366C8"/>
    <w:rsid w:val="00671E90"/>
    <w:rsid w:val="006A17FA"/>
    <w:rsid w:val="006A4FDC"/>
    <w:rsid w:val="006F3454"/>
    <w:rsid w:val="007014E9"/>
    <w:rsid w:val="00703D57"/>
    <w:rsid w:val="00714518"/>
    <w:rsid w:val="00715746"/>
    <w:rsid w:val="007208BD"/>
    <w:rsid w:val="00783041"/>
    <w:rsid w:val="007B0436"/>
    <w:rsid w:val="007B0E43"/>
    <w:rsid w:val="00817CF0"/>
    <w:rsid w:val="00871CCB"/>
    <w:rsid w:val="00881CF2"/>
    <w:rsid w:val="00886F2E"/>
    <w:rsid w:val="00894151"/>
    <w:rsid w:val="008F42BB"/>
    <w:rsid w:val="009007F9"/>
    <w:rsid w:val="00902707"/>
    <w:rsid w:val="00912A6D"/>
    <w:rsid w:val="009444C3"/>
    <w:rsid w:val="00947182"/>
    <w:rsid w:val="00994DD3"/>
    <w:rsid w:val="009B4A59"/>
    <w:rsid w:val="009F1024"/>
    <w:rsid w:val="00A2036D"/>
    <w:rsid w:val="00A839D4"/>
    <w:rsid w:val="00AC557D"/>
    <w:rsid w:val="00B01DC5"/>
    <w:rsid w:val="00B2460C"/>
    <w:rsid w:val="00B96CA2"/>
    <w:rsid w:val="00C07C4B"/>
    <w:rsid w:val="00C31877"/>
    <w:rsid w:val="00C36A9C"/>
    <w:rsid w:val="00C52BDC"/>
    <w:rsid w:val="00CD5817"/>
    <w:rsid w:val="00D2315B"/>
    <w:rsid w:val="00D308F0"/>
    <w:rsid w:val="00D5170C"/>
    <w:rsid w:val="00D70907"/>
    <w:rsid w:val="00D72818"/>
    <w:rsid w:val="00D925A5"/>
    <w:rsid w:val="00D93E7F"/>
    <w:rsid w:val="00DB3FEE"/>
    <w:rsid w:val="00DB7143"/>
    <w:rsid w:val="00DC7FDB"/>
    <w:rsid w:val="00DE035E"/>
    <w:rsid w:val="00E27519"/>
    <w:rsid w:val="00E3778B"/>
    <w:rsid w:val="00E54B55"/>
    <w:rsid w:val="00E5609E"/>
    <w:rsid w:val="00EA55FA"/>
    <w:rsid w:val="00EC383B"/>
    <w:rsid w:val="00ED20DC"/>
    <w:rsid w:val="00F105DF"/>
    <w:rsid w:val="00F1144F"/>
    <w:rsid w:val="00F311FC"/>
    <w:rsid w:val="00F36E91"/>
    <w:rsid w:val="00F461E2"/>
    <w:rsid w:val="00F72DDA"/>
    <w:rsid w:val="00F74783"/>
    <w:rsid w:val="00F91ECC"/>
    <w:rsid w:val="00FB1F0C"/>
    <w:rsid w:val="00FB59E0"/>
    <w:rsid w:val="00FB5B19"/>
    <w:rsid w:val="00FD624B"/>
    <w:rsid w:val="00FE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38FE9"/>
  <w15:docId w15:val="{A5053B9C-CEB5-471A-91BB-8A39DB81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paragraph" w:styleId="a4">
    <w:name w:val="List Paragraph"/>
    <w:basedOn w:val="a"/>
    <w:uiPriority w:val="34"/>
    <w:qFormat/>
    <w:rsid w:val="00CD5817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4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757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tal@kh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gital@khmr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igital.kharkiv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gital@kh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2868</Words>
  <Characters>1636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MRX-AL09</dc:creator>
  <cp:keywords/>
  <dc:description/>
  <cp:lastModifiedBy>Ilchenko</cp:lastModifiedBy>
  <cp:revision>9</cp:revision>
  <cp:lastPrinted>2023-12-14T18:20:00Z</cp:lastPrinted>
  <dcterms:created xsi:type="dcterms:W3CDTF">2022-09-27T11:40:00Z</dcterms:created>
  <dcterms:modified xsi:type="dcterms:W3CDTF">2023-12-15T09:38:00Z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cde5d97ded01405ebe6b32d23fc64fe9</vt:lpwstr>
  </property>
</Properties>
</file>